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05" w:rsidRPr="000B7505" w:rsidRDefault="000B7505" w:rsidP="000B750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B750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Dedeciğim</w:t>
      </w:r>
    </w:p>
    <w:p w:rsidR="000B7505" w:rsidRPr="000B7505" w:rsidRDefault="000B7505" w:rsidP="000B750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B7505">
        <w:rPr>
          <w:rFonts w:ascii="Arial" w:eastAsia="Times New Roman" w:hAnsi="Arial" w:cs="Arial"/>
          <w:color w:val="000000"/>
          <w:sz w:val="26"/>
          <w:szCs w:val="26"/>
        </w:rPr>
        <w:t>Babamın babasısın sen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Torunun oluyorum ben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Çok tatlısın bilmem neden?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0B7505">
        <w:rPr>
          <w:rFonts w:ascii="Arial" w:eastAsia="Times New Roman" w:hAnsi="Arial" w:cs="Arial"/>
          <w:color w:val="000000"/>
          <w:sz w:val="26"/>
          <w:szCs w:val="26"/>
        </w:rPr>
        <w:t>Değmesin ayağın taşa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Dedeciğim sen çok yaşa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Pamuk gibi sakalın var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Yanakların kırmızı nar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Sensin en şirin ihtiyar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Değmesin ayağın taşa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Dedeciğim sen çok yaşa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Bilmiyorum yaşın kaçtır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Birde boyun kaç kulaçtır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Yerin başımızda taçtır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Değmesin ayağın taşa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Dedeciğim sen çok yaşa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Gece yanımda yatarsın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Hep masallar anlatırsın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Önce vardın; yine, varsın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Değmesin ayağın taşa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Dedeciğim sen çok yaşa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Benim adım senin adın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Soyadım senin soyadın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Doyulmazdır senin tadın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Değmesin ayağın taşa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Dedeciğim sen çok yaşa</w:t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B7505">
        <w:rPr>
          <w:rFonts w:ascii="Arial" w:eastAsia="Times New Roman" w:hAnsi="Arial" w:cs="Arial"/>
          <w:color w:val="000000"/>
          <w:sz w:val="26"/>
          <w:szCs w:val="26"/>
        </w:rPr>
        <w:br/>
        <w:t>Halil MANUŞ</w:t>
      </w:r>
      <w:proofErr w:type="gramEnd"/>
    </w:p>
    <w:p w:rsidR="00E23E74" w:rsidRDefault="00E23E74"/>
    <w:sectPr w:rsidR="00E2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B7505"/>
    <w:rsid w:val="000B7505"/>
    <w:rsid w:val="00E2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B7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B75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2023-05-01T16:36:00Z</dcterms:created>
  <dcterms:modified xsi:type="dcterms:W3CDTF">2023-05-01T16:36:00Z</dcterms:modified>
</cp:coreProperties>
</file>