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0E" w:rsidRPr="002D1A0E" w:rsidRDefault="002D1A0E" w:rsidP="002D1A0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Işığın Yansıması - Işık Hangi Kuralla Yansır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0000FF"/>
          <w:sz w:val="27"/>
          <w:szCs w:val="27"/>
          <w:lang w:eastAsia="tr-TR"/>
        </w:rPr>
        <w:t>IŞIĞIN YANSIMASI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Bir kaynaktan yayılan ışık her yöne ve doğrusal olarak yayılır.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Işığı Geçirme Durumuna Göre Maddeler: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 xml:space="preserve">1. Saydam </w:t>
      </w:r>
      <w:proofErr w:type="gramStart"/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Maddeler :</w:t>
      </w:r>
      <w:proofErr w:type="gramEnd"/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Hava, Cam, Su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 xml:space="preserve">2. Yarı Saydam </w:t>
      </w:r>
      <w:proofErr w:type="gramStart"/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Maddeler :</w:t>
      </w:r>
      <w:proofErr w:type="gramEnd"/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Buzlu cam, Yağlı kâğıt, Tül perde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 xml:space="preserve">3. </w:t>
      </w:r>
      <w:proofErr w:type="spellStart"/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Opak</w:t>
      </w:r>
      <w:proofErr w:type="spellEnd"/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 xml:space="preserve"> (Saydam Olmayan) Maddeler :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Tahta, Karton, Metal kaşık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Işığın </w:t>
      </w:r>
      <w:proofErr w:type="spellStart"/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opak</w:t>
      </w:r>
      <w:proofErr w:type="spellEnd"/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maddelere çarptığında geldiği ortama geri dönmesine </w:t>
      </w: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ışığın yansıması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denir. Yüzeyin parlaklığına göre yansıyan ışık miktarı değişir. </w:t>
      </w:r>
      <w:r w:rsidRPr="002D1A0E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Örneğin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; ayna ışığı alüminyum folyodan daha fazla yansıtır.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0000FF"/>
          <w:sz w:val="27"/>
          <w:szCs w:val="27"/>
          <w:lang w:eastAsia="tr-TR"/>
        </w:rPr>
        <w:t>IŞIK HANGİ KURALLA YANSIR?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4476750" cy="2066925"/>
            <wp:effectExtent l="0" t="0" r="0" b="9525"/>
            <wp:docPr id="9" name="Resim 9" descr="yansı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sı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Yansıma Kanunları: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Yüzey ile 90 derecelik açı yapacak şekilde çizilen hayali çizgiye normal denir.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Gelen ışın, yansıyan ışın ve normal aynı düzlemdedir.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 Gelme açısı, yansıma açısına eşittir.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u w:val="single"/>
          <w:lang w:eastAsia="tr-TR"/>
        </w:rPr>
        <w:t>Özel durum: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Aynaya yüzeyine dik olarak (normalin üzerinden) gelen ışık kendi üzerinden geri yansır.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1885950" cy="1190625"/>
            <wp:effectExtent l="0" t="0" r="0" b="9525"/>
            <wp:docPr id="8" name="Resim 8" descr="ışığınyansı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ışığınyansımas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8B4513"/>
          <w:sz w:val="27"/>
          <w:szCs w:val="27"/>
          <w:lang w:eastAsia="tr-TR"/>
        </w:rPr>
        <w:t>Örnekler: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4419600" cy="2762250"/>
            <wp:effectExtent l="0" t="0" r="0" b="0"/>
            <wp:docPr id="7" name="Resim 7" descr="ışışğınyansı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ışışğınyansıma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Nasıl Görürüz?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3333750" cy="2343150"/>
            <wp:effectExtent l="0" t="0" r="0" b="0"/>
            <wp:docPr id="6" name="Resim 6" descr="görmeolay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örmeolay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Işık, kaynağı olmayan cisimler üzerine gelen ışınları yansıtır. Cisme çarparak yansıyan ışık ışınları gözümüze ulaşır. Cisimler yansıttıkları ışık sayesinde görünürler.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Düzgün ve Dağınık Yansıma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3276600" cy="1609725"/>
            <wp:effectExtent l="0" t="0" r="0" b="9525"/>
            <wp:docPr id="5" name="Resim 5" descr="düzgünyansı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üzgünyansı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Düzgün yansıma: 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Düzlem aynaya gönderilen paralel ışık ışınları, ayna yüzeyinden birbirine paralel olarak yansır. Bu tür yansımalara </w:t>
      </w:r>
      <w:r w:rsidRPr="002D1A0E">
        <w:rPr>
          <w:rFonts w:ascii="Arial" w:eastAsia="Times New Roman" w:hAnsi="Arial" w:cs="Arial"/>
          <w:color w:val="008080"/>
          <w:sz w:val="27"/>
          <w:szCs w:val="27"/>
          <w:u w:val="single"/>
          <w:lang w:eastAsia="tr-TR"/>
        </w:rPr>
        <w:t>düzgün yansıma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denir.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3343275" cy="1695450"/>
            <wp:effectExtent l="0" t="0" r="9525" b="0"/>
            <wp:docPr id="4" name="Resim 4" descr="dağınıkyansı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ğınıkyansı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Dağınık yansıma: 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Düzgün olmayan yüzeylere gönderilen paralel ışık ışınları, ayna yüzeyinden farklı yönlerde yansırlar. Bu tür yansımalara </w:t>
      </w:r>
      <w:r w:rsidRPr="002D1A0E">
        <w:rPr>
          <w:rFonts w:ascii="Arial" w:eastAsia="Times New Roman" w:hAnsi="Arial" w:cs="Arial"/>
          <w:color w:val="008080"/>
          <w:sz w:val="27"/>
          <w:szCs w:val="27"/>
          <w:u w:val="single"/>
          <w:lang w:eastAsia="tr-TR"/>
        </w:rPr>
        <w:t>dağınık yansıma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denir.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Göle baktığımızda kendimizi görebiliriz. Ancak su dalgalandığında dağınık yansıma olacağından kendimizi göremeyiz.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4288"/>
      </w:tblGrid>
      <w:tr w:rsidR="002D1A0E" w:rsidRPr="002D1A0E" w:rsidTr="002D1A0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A0E" w:rsidRPr="002D1A0E" w:rsidRDefault="002D1A0E" w:rsidP="002D1A0E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2D1A0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  <w:t>Düzgün yansıma</w:t>
            </w:r>
          </w:p>
          <w:p w:rsidR="002D1A0E" w:rsidRPr="002D1A0E" w:rsidRDefault="002D1A0E" w:rsidP="002D1A0E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2D1A0E"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tr-TR"/>
              </w:rPr>
              <w:drawing>
                <wp:inline distT="0" distB="0" distL="0" distR="0">
                  <wp:extent cx="1771650" cy="2581275"/>
                  <wp:effectExtent l="0" t="0" r="0" b="9525"/>
                  <wp:docPr id="3" name="Resim 3" descr="düzgünyansı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üzgünyansı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A0E" w:rsidRPr="002D1A0E" w:rsidRDefault="002D1A0E" w:rsidP="002D1A0E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2D1A0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tr-TR"/>
              </w:rPr>
              <w:t>Dağınık yansıma</w:t>
            </w:r>
          </w:p>
          <w:p w:rsidR="002D1A0E" w:rsidRPr="002D1A0E" w:rsidRDefault="002D1A0E" w:rsidP="002D1A0E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2D1A0E"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tr-TR"/>
              </w:rPr>
              <w:drawing>
                <wp:inline distT="0" distB="0" distL="0" distR="0">
                  <wp:extent cx="2381250" cy="3552825"/>
                  <wp:effectExtent l="0" t="0" r="0" b="9525"/>
                  <wp:docPr id="2" name="Resim 2" descr="dağınıkyansı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ğınıkyansı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Üzerine gelen ışınları düzgün yansıtan yüzeyler daha </w:t>
      </w: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parlak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görünür. Işık ışınlarını dağınık yansıtan yüzeyler ise </w:t>
      </w:r>
      <w:r w:rsidRPr="002D1A0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mat</w:t>
      </w: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bir görünüm alır.</w:t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4953000" cy="1685925"/>
            <wp:effectExtent l="0" t="0" r="0" b="9525"/>
            <wp:docPr id="1" name="Resim 1" descr="ışığınyansı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ışığınyansımas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0E" w:rsidRPr="002D1A0E" w:rsidRDefault="002D1A0E" w:rsidP="002D1A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D1A0E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Yeni alınmış bir araba çok parlaktır. Kullanıldıkça yüzeyinde küçük pürüzler oluşur. Bu nedenle rengi matlaşır.</w:t>
      </w:r>
    </w:p>
    <w:p w:rsidR="00D155E0" w:rsidRDefault="00D155E0">
      <w:bookmarkStart w:id="0" w:name="_GoBack"/>
      <w:bookmarkEnd w:id="0"/>
    </w:p>
    <w:sectPr w:rsidR="00D1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CD"/>
    <w:rsid w:val="002D1A0E"/>
    <w:rsid w:val="003842CD"/>
    <w:rsid w:val="00D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FC4F-E828-4330-8D7D-72D5386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D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D1A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1A0E"/>
    <w:rPr>
      <w:b/>
      <w:bCs/>
    </w:rPr>
  </w:style>
  <w:style w:type="character" w:styleId="Vurgu">
    <w:name w:val="Emphasis"/>
    <w:basedOn w:val="VarsaylanParagrafYazTipi"/>
    <w:uiPriority w:val="20"/>
    <w:qFormat/>
    <w:rsid w:val="002D1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2023-05-02T16:53:00Z</dcterms:created>
  <dcterms:modified xsi:type="dcterms:W3CDTF">2023-05-02T16:53:00Z</dcterms:modified>
</cp:coreProperties>
</file>