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F6" w:rsidRPr="00D968F6" w:rsidRDefault="00D968F6" w:rsidP="00D968F6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Düzyazı Türleri - Yardımcı Türler (Gerçek Yaşama Bağlı Türler)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8080"/>
          <w:sz w:val="24"/>
          <w:szCs w:val="24"/>
          <w:lang w:eastAsia="tr-TR"/>
        </w:rPr>
        <w:t>Yardımcı Türler Yardımcı Türler (Gerçek Yaşama Bağlı Türler)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ANI (HATIRA):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Bir yazarın kendisinin yaşadığı ya da tanık olduğu olayları, sanat değeri taşıyan bir üslupla anlattığı yazılardır.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Anı yazarken önce konu tespit edilmeli; sonra ya günü gününe tutulan notlar ya da hafızada saklanan olaylar zinciri, plâna göre düzenlenmelidir.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Geçmişteki olay üzerine yazılır.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Yazar, olayları kendi bakış açısından anlatır.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Anılar, yaşandığı dönem hakkında bilgi verir.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Anılarda, yazarın kişisel bakışı söz konusudur.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Dünyadaki ilk anı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Yunan edebiyatında Ksenophon’un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Anabasis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adlı eseridir.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Türk edebiyatında ilk anı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Babür Şah’ın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Babürname (Vekayi)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adlı eseridir.</w:t>
      </w:r>
    </w:p>
    <w:p w:rsidR="00D968F6" w:rsidRPr="00D968F6" w:rsidRDefault="00D968F6" w:rsidP="00D96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Batılı anlamda ilk anı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Namık Kemal’in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Magosa Hatıraları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adlı eseridir.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8B4513"/>
          <w:sz w:val="24"/>
          <w:szCs w:val="24"/>
          <w:lang w:eastAsia="tr-TR"/>
        </w:rPr>
        <w:t>Edebiyatımızdaki önemli anı (hatıra) örnekleri: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Namık Kemal: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Magosa Hatıraları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Ziya Paşa: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Defter-i Amal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Samipaşazade Sezai: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İclal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Muallim Naci: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Ömer’in Çocukluğu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Halit Ziya Uşaklıgil: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Kırk Yıl, Saray ve Ötesi, Bir Acı Hikaye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Hüseyin Cahit Yalçın: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Siyasi Anılar, Edebi Hatıralar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Ahmet Rasim: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Falaka, Gecelerim, Şehir Mektupları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Yakup Kadri Karaosmanoğlu: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Zoraki Diplomat, Anamın Kitabı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Halide Edip Adıvar: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Türk’ün Ateşle İmtihanı, Mor Salkımlı Ev dersimiz.com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Falih Rıfkı Atay: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Çankaya, Atatürk Ne İdi? , Ateş ve Güneş, Zeytindağı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GÜNLÜK (GÜNCE/RUZNAME/JURNAL):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Yaşanan olayların, izlenimlerin, tarih atılarak, günü gününe yazılması ile oluşan türe günlük denir.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Divan edebiyatında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ruzname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Batı edebiyatında ise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jurnal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denir.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Kısa yazılardır.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Olayı yaşayan kişi tarafından yazılır.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Yazarın hayatından izler taşır.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İçten ve sevecendir. Anlatımda </w:t>
      </w: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iç konuşma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yöntemi kullanılır.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Edebiyatımızdaki ilk günlük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Direktör Ali Bey’in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Seyahat Jurnali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adlı eseridir.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Edebiyatımızda günlük sözcüğünü kullanan ilk kişi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Falih Rıfkı Atay'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dır.</w:t>
      </w:r>
    </w:p>
    <w:p w:rsidR="00D968F6" w:rsidRPr="00D968F6" w:rsidRDefault="00D968F6" w:rsidP="00D96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Edebiyatımızda </w:t>
      </w: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Suut Kemal Yetkin, Seyit Kemal Karaoğlu ve Oktay Akbal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günlüklerini kitap halinde yayımlamışlardır.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A52A2A"/>
          <w:sz w:val="24"/>
          <w:szCs w:val="24"/>
          <w:lang w:eastAsia="tr-TR"/>
        </w:rPr>
        <w:t>İki çeşit günlük vardır: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a. İçe Dönük Günlük (Özel Günlük):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Yazar her şeyi tüm içtenliğiyle anlatır.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b. Dışa Dönük Günlük: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Yayımlanmak amacıyla yazıldığı için yazar kendini değil çevresini anlatır.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>* GÜNLÜK-ANI: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Günlükte olaylar günü gününe yazılırken anı da geçmişteki olaylar anlatılır. Bir bakıma günlük geleceğe yönelik, anı ise geçmişe yöneliktir.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9"/>
          <w:szCs w:val="29"/>
          <w:lang w:eastAsia="tr-TR"/>
        </w:rPr>
        <w:br/>
      </w:r>
      <w:r w:rsidRPr="00D968F6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BİYOGRAFİ (YAŞAM ÖYKÜSÜ/TEZKİRE):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Ünlü kişilerin hayatını anlatan yazı türüdür.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Divan edebiyatında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tezkire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veya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tercüman-ı hal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denir.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Genellikle tanınmış kişiler konu edinilir.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Gerçeğe uygun, tarafsız bir yaklaşımla anlatılır.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Anlatılanlar çoğunlukla kronolojik bir sıra izler.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Dünya edebiyatında ilk biyografi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Yunan Plutarkos’un Romalıları anlattığı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Paralel Hayatlar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adlı eseridir.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Türk edebiyatında ilk tezkire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Ali Şir Nevai’nin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Mecalis’ün Nefais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adlı eseridir.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Anadolu sahasında ilk tezkire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Sehi Bey’in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Heşt Behişt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adlı eseridir.</w:t>
      </w:r>
    </w:p>
    <w:p w:rsidR="00D968F6" w:rsidRPr="00D968F6" w:rsidRDefault="00D968F6" w:rsidP="00D96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Türün ünlüleri </w:t>
      </w:r>
      <w:r w:rsidRPr="00D968F6"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  <w:t>Mithat Cemal Kuntay, Şevket Süreyya Aydemir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dir.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OTOBİYOGRAFİ (ÖZ YAŞAM ÖYKÜSÜ):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Kişinin kendi yaşamını doğrudan kendisinin anlattığı yazı türüdür.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Dünya edebiyatında J.J. Rousseau’nun ‘’İtiraflar’’ , Türk edebiyatında ise Aziz Nesin’in ‘’Böyle Gelmiş Böyle Gitmez’’ adlı eserleri önemlidir.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OTOBİYOGRAFİ-ANI: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Anı otobiyografinin içinde bir bölüm olarak yer alabilir; ama otobiyografi anıyı da kapsayan daha geniş bir türdür.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D968F6" w:rsidRPr="00D968F6" w:rsidRDefault="00D968F6" w:rsidP="00D968F6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D968F6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MONOGRAFİ (TEK YAZI): </w:t>
      </w:r>
      <w:r w:rsidRPr="00D96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Ele alınan konunun belli yönleri üzerinde özel bir görüşle derinlemesine yapılan incelemeleri yansıtan yazılara denir. </w:t>
      </w:r>
      <w:r w:rsidRPr="00D968F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Eleştiri ve biyografiden farkı tek bir konu üzerinde derinlemesine durulmasıdır.</w:t>
      </w:r>
    </w:p>
    <w:p w:rsidR="00295E43" w:rsidRDefault="00295E43">
      <w:bookmarkStart w:id="0" w:name="_GoBack"/>
      <w:bookmarkEnd w:id="0"/>
    </w:p>
    <w:sectPr w:rsidR="002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7A37"/>
    <w:multiLevelType w:val="multilevel"/>
    <w:tmpl w:val="CEC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A29FE"/>
    <w:multiLevelType w:val="multilevel"/>
    <w:tmpl w:val="69FC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33509"/>
    <w:multiLevelType w:val="multilevel"/>
    <w:tmpl w:val="918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A"/>
    <w:rsid w:val="00295E43"/>
    <w:rsid w:val="009E79DA"/>
    <w:rsid w:val="00D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AEF1-631F-406F-8155-9F9B23C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6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68F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2023-05-02T16:34:00Z</dcterms:created>
  <dcterms:modified xsi:type="dcterms:W3CDTF">2023-05-02T16:34:00Z</dcterms:modified>
</cp:coreProperties>
</file>