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5EB2" w:rsidRPr="002F5EB2" w:rsidRDefault="002F5EB2" w:rsidP="002F5EB2">
      <w:pPr>
        <w:spacing w:before="120" w:after="120" w:line="240" w:lineRule="auto"/>
        <w:outlineLvl w:val="1"/>
        <w:rPr>
          <w:rFonts w:ascii="Arial" w:eastAsia="Times New Roman" w:hAnsi="Arial" w:cs="Arial"/>
          <w:b/>
          <w:bCs/>
          <w:color w:val="B8451D"/>
          <w:sz w:val="31"/>
          <w:szCs w:val="31"/>
          <w:lang w:eastAsia="tr-TR"/>
        </w:rPr>
      </w:pPr>
      <w:r w:rsidRPr="002F5EB2">
        <w:rPr>
          <w:rFonts w:ascii="Arial" w:eastAsia="Times New Roman" w:hAnsi="Arial" w:cs="Arial"/>
          <w:b/>
          <w:bCs/>
          <w:color w:val="B8451D"/>
          <w:sz w:val="31"/>
          <w:szCs w:val="31"/>
          <w:lang w:eastAsia="tr-TR"/>
        </w:rPr>
        <w:t>Besin Zinciri</w:t>
      </w:r>
    </w:p>
    <w:p w:rsidR="002F5EB2" w:rsidRPr="002F5EB2" w:rsidRDefault="002F5EB2" w:rsidP="002F5EB2">
      <w:pPr>
        <w:spacing w:before="45" w:after="45" w:line="240" w:lineRule="auto"/>
        <w:rPr>
          <w:rFonts w:ascii="Arial" w:eastAsia="Times New Roman" w:hAnsi="Arial" w:cs="Arial"/>
          <w:color w:val="000000"/>
          <w:sz w:val="29"/>
          <w:szCs w:val="29"/>
          <w:lang w:eastAsia="tr-TR"/>
        </w:rPr>
      </w:pPr>
      <w:r w:rsidRPr="002F5EB2">
        <w:rPr>
          <w:rFonts w:ascii="Arial" w:eastAsia="Times New Roman" w:hAnsi="Arial" w:cs="Arial"/>
          <w:noProof/>
          <w:color w:val="000000"/>
          <w:sz w:val="29"/>
          <w:szCs w:val="29"/>
          <w:lang w:eastAsia="tr-TR"/>
        </w:rPr>
        <w:drawing>
          <wp:inline distT="0" distB="0" distL="0" distR="0">
            <wp:extent cx="5238750" cy="3105150"/>
            <wp:effectExtent l="0" t="0" r="0" b="0"/>
            <wp:docPr id="2" name="Resim 2" descr="besinzn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sinzn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38750" cy="3105150"/>
                    </a:xfrm>
                    <a:prstGeom prst="rect">
                      <a:avLst/>
                    </a:prstGeom>
                    <a:noFill/>
                    <a:ln>
                      <a:noFill/>
                    </a:ln>
                  </pic:spPr>
                </pic:pic>
              </a:graphicData>
            </a:graphic>
          </wp:inline>
        </w:drawing>
      </w:r>
    </w:p>
    <w:p w:rsidR="002F5EB2" w:rsidRPr="002F5EB2" w:rsidRDefault="002F5EB2" w:rsidP="002F5EB2">
      <w:pPr>
        <w:spacing w:before="45" w:after="45" w:line="240" w:lineRule="auto"/>
        <w:rPr>
          <w:rFonts w:ascii="Arial" w:eastAsia="Times New Roman" w:hAnsi="Arial" w:cs="Arial"/>
          <w:color w:val="000000"/>
          <w:sz w:val="29"/>
          <w:szCs w:val="29"/>
          <w:lang w:eastAsia="tr-TR"/>
        </w:rPr>
      </w:pPr>
      <w:r w:rsidRPr="002F5EB2">
        <w:rPr>
          <w:rFonts w:ascii="Arial" w:eastAsia="Times New Roman" w:hAnsi="Arial" w:cs="Arial"/>
          <w:color w:val="000000"/>
          <w:sz w:val="29"/>
          <w:szCs w:val="29"/>
          <w:lang w:eastAsia="tr-TR"/>
        </w:rPr>
        <w:t>Bir bölgede canlı ve cansızlardan oluşan sisteme </w:t>
      </w:r>
      <w:r w:rsidRPr="002F5EB2">
        <w:rPr>
          <w:rFonts w:ascii="Arial" w:eastAsia="Times New Roman" w:hAnsi="Arial" w:cs="Arial"/>
          <w:b/>
          <w:bCs/>
          <w:color w:val="000000"/>
          <w:sz w:val="29"/>
          <w:szCs w:val="29"/>
          <w:u w:val="single"/>
          <w:lang w:eastAsia="tr-TR"/>
        </w:rPr>
        <w:t>ekosistem</w:t>
      </w:r>
      <w:r w:rsidRPr="002F5EB2">
        <w:rPr>
          <w:rFonts w:ascii="Arial" w:eastAsia="Times New Roman" w:hAnsi="Arial" w:cs="Arial"/>
          <w:color w:val="000000"/>
          <w:sz w:val="29"/>
          <w:szCs w:val="29"/>
          <w:lang w:eastAsia="tr-TR"/>
        </w:rPr>
        <w:t> denir. Canlılar doğrudan veya dolaylı olarak beslenmek için, birbiriyle etkileşmesi sonucu besin zinciri oluştururlar. Bir besin zincirinin halkalarını farklı canlı türleri oluşturur. Üreticiler, güneş enerjisini dönüştürüp hücrelerinde tutabilen canlılardır. Bu özellikleri sayesinde kendi besinlerini kendileri üretebilirler. Mesela bitkiler biz insanlar gibi veya doğadaki diğer canlılar gibi besin arayışı içerisine girmezler. </w:t>
      </w:r>
      <w:r w:rsidRPr="002F5EB2">
        <w:rPr>
          <w:rFonts w:ascii="Arial" w:eastAsia="Times New Roman" w:hAnsi="Arial" w:cs="Arial"/>
          <w:b/>
          <w:bCs/>
          <w:color w:val="000000"/>
          <w:sz w:val="29"/>
          <w:szCs w:val="29"/>
          <w:lang w:eastAsia="tr-TR"/>
        </w:rPr>
        <w:t>Üretici (ototrof)</w:t>
      </w:r>
      <w:r w:rsidRPr="002F5EB2">
        <w:rPr>
          <w:rFonts w:ascii="Arial" w:eastAsia="Times New Roman" w:hAnsi="Arial" w:cs="Arial"/>
          <w:color w:val="000000"/>
          <w:sz w:val="29"/>
          <w:szCs w:val="29"/>
          <w:lang w:eastAsia="tr-TR"/>
        </w:rPr>
        <w:t> olan bu canlılar inorganik maddelerden fotosentez yaparak, organik madde (basit şeker = besin = glikoz) ve oksijen üretirler. (Üreticiler, güneş ışığını doğrudan kullanabildiği için besin zincirinin ilk basamağında yer alır.)</w:t>
      </w:r>
    </w:p>
    <w:p w:rsidR="002F5EB2" w:rsidRPr="002F5EB2" w:rsidRDefault="002F5EB2" w:rsidP="002F5EB2">
      <w:pPr>
        <w:spacing w:before="45" w:after="45" w:line="240" w:lineRule="auto"/>
        <w:rPr>
          <w:rFonts w:ascii="Arial" w:eastAsia="Times New Roman" w:hAnsi="Arial" w:cs="Arial"/>
          <w:color w:val="000000"/>
          <w:sz w:val="29"/>
          <w:szCs w:val="29"/>
          <w:lang w:eastAsia="tr-TR"/>
        </w:rPr>
      </w:pPr>
      <w:r w:rsidRPr="002F5EB2">
        <w:rPr>
          <w:rFonts w:ascii="Arial" w:eastAsia="Times New Roman" w:hAnsi="Arial" w:cs="Arial"/>
          <w:noProof/>
          <w:color w:val="000000"/>
          <w:sz w:val="29"/>
          <w:szCs w:val="29"/>
          <w:lang w:eastAsia="tr-TR"/>
        </w:rPr>
        <w:lastRenderedPageBreak/>
        <w:drawing>
          <wp:inline distT="0" distB="0" distL="0" distR="0">
            <wp:extent cx="3619500" cy="4686300"/>
            <wp:effectExtent l="0" t="0" r="0" b="0"/>
            <wp:docPr id="1" name="Resim 1" descr="ener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erji"/>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19500" cy="4686300"/>
                    </a:xfrm>
                    <a:prstGeom prst="rect">
                      <a:avLst/>
                    </a:prstGeom>
                    <a:noFill/>
                    <a:ln>
                      <a:noFill/>
                    </a:ln>
                  </pic:spPr>
                </pic:pic>
              </a:graphicData>
            </a:graphic>
          </wp:inline>
        </w:drawing>
      </w:r>
    </w:p>
    <w:p w:rsidR="002F5EB2" w:rsidRPr="002F5EB2" w:rsidRDefault="002F5EB2" w:rsidP="002F5EB2">
      <w:pPr>
        <w:spacing w:before="45" w:after="45" w:line="240" w:lineRule="auto"/>
        <w:rPr>
          <w:rFonts w:ascii="Arial" w:eastAsia="Times New Roman" w:hAnsi="Arial" w:cs="Arial"/>
          <w:color w:val="000000"/>
          <w:sz w:val="29"/>
          <w:szCs w:val="29"/>
          <w:lang w:eastAsia="tr-TR"/>
        </w:rPr>
      </w:pPr>
      <w:r w:rsidRPr="002F5EB2">
        <w:rPr>
          <w:rFonts w:ascii="Arial" w:eastAsia="Times New Roman" w:hAnsi="Arial" w:cs="Arial"/>
          <w:color w:val="000000"/>
          <w:sz w:val="29"/>
          <w:szCs w:val="29"/>
          <w:lang w:eastAsia="tr-TR"/>
        </w:rPr>
        <w:t>Besin üretmeyen ve besinini dışarıdan hazır olarak alan canlılara </w:t>
      </w:r>
      <w:r w:rsidRPr="002F5EB2">
        <w:rPr>
          <w:rFonts w:ascii="Arial" w:eastAsia="Times New Roman" w:hAnsi="Arial" w:cs="Arial"/>
          <w:b/>
          <w:bCs/>
          <w:color w:val="000000"/>
          <w:sz w:val="29"/>
          <w:szCs w:val="29"/>
          <w:lang w:eastAsia="tr-TR"/>
        </w:rPr>
        <w:t>tüketici (heterotrof)</w:t>
      </w:r>
      <w:r w:rsidRPr="002F5EB2">
        <w:rPr>
          <w:rFonts w:ascii="Arial" w:eastAsia="Times New Roman" w:hAnsi="Arial" w:cs="Arial"/>
          <w:color w:val="000000"/>
          <w:sz w:val="29"/>
          <w:szCs w:val="29"/>
          <w:lang w:eastAsia="tr-TR"/>
        </w:rPr>
        <w:t> denir. </w:t>
      </w:r>
      <w:r w:rsidRPr="002F5EB2">
        <w:rPr>
          <w:rFonts w:ascii="Arial" w:eastAsia="Times New Roman" w:hAnsi="Arial" w:cs="Arial"/>
          <w:color w:val="FF0000"/>
          <w:sz w:val="29"/>
          <w:szCs w:val="29"/>
          <w:lang w:eastAsia="tr-TR"/>
        </w:rPr>
        <w:t>Örnek: </w:t>
      </w:r>
      <w:r w:rsidRPr="002F5EB2">
        <w:rPr>
          <w:rFonts w:ascii="Arial" w:eastAsia="Times New Roman" w:hAnsi="Arial" w:cs="Arial"/>
          <w:color w:val="000000"/>
          <w:sz w:val="29"/>
          <w:szCs w:val="29"/>
          <w:lang w:eastAsia="tr-TR"/>
        </w:rPr>
        <w:t>Koyun, köpek, kaplumbağa. Tüketici olan canlı grupları da besin aldıkları kaynağa ve besin alma şekline göre gruplara ayrılırlar. Sadece çevrelerindeki üretici canlıları yiyerek bitkisel kaynaklı olarak beslenen canlı grubuna </w:t>
      </w:r>
      <w:r w:rsidRPr="002F5EB2">
        <w:rPr>
          <w:rFonts w:ascii="Arial" w:eastAsia="Times New Roman" w:hAnsi="Arial" w:cs="Arial"/>
          <w:b/>
          <w:bCs/>
          <w:color w:val="000000"/>
          <w:sz w:val="29"/>
          <w:szCs w:val="29"/>
          <w:lang w:eastAsia="tr-TR"/>
        </w:rPr>
        <w:t>otoburlar</w:t>
      </w:r>
      <w:r w:rsidRPr="002F5EB2">
        <w:rPr>
          <w:rFonts w:ascii="Arial" w:eastAsia="Times New Roman" w:hAnsi="Arial" w:cs="Arial"/>
          <w:color w:val="000000"/>
          <w:sz w:val="29"/>
          <w:szCs w:val="29"/>
          <w:lang w:eastAsia="tr-TR"/>
        </w:rPr>
        <w:t> denir. </w:t>
      </w:r>
      <w:r w:rsidRPr="002F5EB2">
        <w:rPr>
          <w:rFonts w:ascii="Arial" w:eastAsia="Times New Roman" w:hAnsi="Arial" w:cs="Arial"/>
          <w:color w:val="FF0000"/>
          <w:sz w:val="29"/>
          <w:szCs w:val="29"/>
          <w:lang w:eastAsia="tr-TR"/>
        </w:rPr>
        <w:t>Örnek</w:t>
      </w:r>
      <w:r w:rsidRPr="002F5EB2">
        <w:rPr>
          <w:rFonts w:ascii="Arial" w:eastAsia="Times New Roman" w:hAnsi="Arial" w:cs="Arial"/>
          <w:color w:val="000000"/>
          <w:sz w:val="29"/>
          <w:szCs w:val="29"/>
          <w:lang w:eastAsia="tr-TR"/>
        </w:rPr>
        <w:t>: Tavşan, Maymun, Koyun, Eşek. Çevrelerindeki hayvansal organizmaları yiyerek beslenen canlı grubuna ise </w:t>
      </w:r>
      <w:r w:rsidRPr="002F5EB2">
        <w:rPr>
          <w:rFonts w:ascii="Arial" w:eastAsia="Times New Roman" w:hAnsi="Arial" w:cs="Arial"/>
          <w:b/>
          <w:bCs/>
          <w:color w:val="000000"/>
          <w:sz w:val="29"/>
          <w:szCs w:val="29"/>
          <w:lang w:eastAsia="tr-TR"/>
        </w:rPr>
        <w:t>etoburlar </w:t>
      </w:r>
      <w:r w:rsidRPr="002F5EB2">
        <w:rPr>
          <w:rFonts w:ascii="Arial" w:eastAsia="Times New Roman" w:hAnsi="Arial" w:cs="Arial"/>
          <w:color w:val="000000"/>
          <w:sz w:val="29"/>
          <w:szCs w:val="29"/>
          <w:lang w:eastAsia="tr-TR"/>
        </w:rPr>
        <w:t>denir. </w:t>
      </w:r>
      <w:r w:rsidRPr="002F5EB2">
        <w:rPr>
          <w:rFonts w:ascii="Arial" w:eastAsia="Times New Roman" w:hAnsi="Arial" w:cs="Arial"/>
          <w:color w:val="FF0000"/>
          <w:sz w:val="29"/>
          <w:szCs w:val="29"/>
          <w:lang w:eastAsia="tr-TR"/>
        </w:rPr>
        <w:t>Örnek:</w:t>
      </w:r>
      <w:r w:rsidRPr="002F5EB2">
        <w:rPr>
          <w:rFonts w:ascii="Arial" w:eastAsia="Times New Roman" w:hAnsi="Arial" w:cs="Arial"/>
          <w:color w:val="000000"/>
          <w:sz w:val="29"/>
          <w:szCs w:val="29"/>
          <w:lang w:eastAsia="tr-TR"/>
        </w:rPr>
        <w:t> Timsah, kertenkele, baykuş. Çevrelerindeki bitkisel ve hayvansal kaynaklı organizmaları yiyerek beslenen canlı grubuna ise </w:t>
      </w:r>
      <w:r w:rsidRPr="002F5EB2">
        <w:rPr>
          <w:rFonts w:ascii="Arial" w:eastAsia="Times New Roman" w:hAnsi="Arial" w:cs="Arial"/>
          <w:b/>
          <w:bCs/>
          <w:color w:val="000000"/>
          <w:sz w:val="29"/>
          <w:szCs w:val="29"/>
          <w:lang w:eastAsia="tr-TR"/>
        </w:rPr>
        <w:t>hem etçil hem otçul (hepçiller)</w:t>
      </w:r>
      <w:r w:rsidRPr="002F5EB2">
        <w:rPr>
          <w:rFonts w:ascii="Arial" w:eastAsia="Times New Roman" w:hAnsi="Arial" w:cs="Arial"/>
          <w:color w:val="000000"/>
          <w:sz w:val="29"/>
          <w:szCs w:val="29"/>
          <w:lang w:eastAsia="tr-TR"/>
        </w:rPr>
        <w:t> denir. </w:t>
      </w:r>
      <w:r w:rsidRPr="002F5EB2">
        <w:rPr>
          <w:rFonts w:ascii="Arial" w:eastAsia="Times New Roman" w:hAnsi="Arial" w:cs="Arial"/>
          <w:color w:val="FF0000"/>
          <w:sz w:val="29"/>
          <w:szCs w:val="29"/>
          <w:lang w:eastAsia="tr-TR"/>
        </w:rPr>
        <w:t>Örnek: </w:t>
      </w:r>
      <w:r w:rsidRPr="002F5EB2">
        <w:rPr>
          <w:rFonts w:ascii="Arial" w:eastAsia="Times New Roman" w:hAnsi="Arial" w:cs="Arial"/>
          <w:color w:val="000000"/>
          <w:sz w:val="29"/>
          <w:szCs w:val="29"/>
          <w:lang w:eastAsia="tr-TR"/>
        </w:rPr>
        <w:t>İnsan, tavuk, ayı. Bir de toprağa düşen bitki ve hayvan artıklarını çürüterek, toprağa karışmasını sağlayan canlılar vardır. Bu canlı grubuna da </w:t>
      </w:r>
      <w:r w:rsidRPr="002F5EB2">
        <w:rPr>
          <w:rFonts w:ascii="Arial" w:eastAsia="Times New Roman" w:hAnsi="Arial" w:cs="Arial"/>
          <w:b/>
          <w:bCs/>
          <w:color w:val="000000"/>
          <w:sz w:val="29"/>
          <w:szCs w:val="29"/>
          <w:lang w:eastAsia="tr-TR"/>
        </w:rPr>
        <w:t>ayrıştırıcılar</w:t>
      </w:r>
      <w:r w:rsidRPr="002F5EB2">
        <w:rPr>
          <w:rFonts w:ascii="Arial" w:eastAsia="Times New Roman" w:hAnsi="Arial" w:cs="Arial"/>
          <w:color w:val="000000"/>
          <w:sz w:val="29"/>
          <w:szCs w:val="29"/>
          <w:lang w:eastAsia="tr-TR"/>
        </w:rPr>
        <w:t> denir. Ayrıştırıcıların etkinlikleri sonucunda canlı vücudunu oluşturan organik ve inorganik maddeler toprağa geçmiş olur.</w:t>
      </w:r>
    </w:p>
    <w:p w:rsidR="002F5EB2" w:rsidRPr="002F5EB2" w:rsidRDefault="002F5EB2" w:rsidP="002F5EB2">
      <w:pPr>
        <w:spacing w:before="45" w:after="45" w:line="240" w:lineRule="auto"/>
        <w:rPr>
          <w:rFonts w:ascii="Arial" w:eastAsia="Times New Roman" w:hAnsi="Arial" w:cs="Arial"/>
          <w:color w:val="000000"/>
          <w:sz w:val="29"/>
          <w:szCs w:val="29"/>
          <w:lang w:eastAsia="tr-TR"/>
        </w:rPr>
      </w:pPr>
      <w:r w:rsidRPr="002F5EB2">
        <w:rPr>
          <w:rFonts w:ascii="Arial" w:eastAsia="Times New Roman" w:hAnsi="Arial" w:cs="Arial"/>
          <w:color w:val="000000"/>
          <w:sz w:val="29"/>
          <w:szCs w:val="29"/>
          <w:lang w:eastAsia="tr-TR"/>
        </w:rPr>
        <w:t> </w:t>
      </w:r>
    </w:p>
    <w:p w:rsidR="002F5EB2" w:rsidRPr="002F5EB2" w:rsidRDefault="002F5EB2" w:rsidP="002F5EB2">
      <w:pPr>
        <w:spacing w:before="45" w:after="45" w:line="240" w:lineRule="auto"/>
        <w:rPr>
          <w:rFonts w:ascii="Arial" w:eastAsia="Times New Roman" w:hAnsi="Arial" w:cs="Arial"/>
          <w:color w:val="000000"/>
          <w:sz w:val="29"/>
          <w:szCs w:val="29"/>
          <w:lang w:eastAsia="tr-TR"/>
        </w:rPr>
      </w:pPr>
      <w:r w:rsidRPr="002F5EB2">
        <w:rPr>
          <w:rFonts w:ascii="Arial" w:eastAsia="Times New Roman" w:hAnsi="Arial" w:cs="Arial"/>
          <w:color w:val="000000"/>
          <w:sz w:val="29"/>
          <w:szCs w:val="29"/>
          <w:lang w:eastAsia="tr-TR"/>
        </w:rPr>
        <w:t xml:space="preserve">Mantarları (küf mantarı, maya mantarı, şapkalı mantarlar) ve bakterilerin büyük bir kısmını ayrıştırıcılara örnek olarak verebiliriz. Ayrıştırıcılar besin zincirinin her basamağında bulunabilir. Bu anlatılan </w:t>
      </w:r>
      <w:r w:rsidRPr="002F5EB2">
        <w:rPr>
          <w:rFonts w:ascii="Arial" w:eastAsia="Times New Roman" w:hAnsi="Arial" w:cs="Arial"/>
          <w:color w:val="000000"/>
          <w:sz w:val="29"/>
          <w:szCs w:val="29"/>
          <w:lang w:eastAsia="tr-TR"/>
        </w:rPr>
        <w:lastRenderedPageBreak/>
        <w:t>canlı grubundan doğada en çok bulunan bitkiler yani üreticilerdir. Çünkü üreticiler güneş enerjisini doğrudan kullanabildikleri için daha fazla sayıda bulunurlar. Tüketiciler ise üreticilerden veya diğer otoburlardan dolaylı olarak güneş enerjisinden yararlandıkları için sayıları giderek azalır. Aynı şekilde üreticiler güneş enerjisini doğrudan kullanabildikleri için sahip oldukları enerji besin zincirinin diğer halkasındaki canlılara göre daha fazladır. Doğada birbiriyle ilişkili birçok besin zinciri vardır. Birbiri içine alan bu besin zincirlerinin hepsi </w:t>
      </w:r>
      <w:r w:rsidRPr="002F5EB2">
        <w:rPr>
          <w:rFonts w:ascii="Arial" w:eastAsia="Times New Roman" w:hAnsi="Arial" w:cs="Arial"/>
          <w:b/>
          <w:bCs/>
          <w:color w:val="000000"/>
          <w:sz w:val="29"/>
          <w:szCs w:val="29"/>
          <w:lang w:eastAsia="tr-TR"/>
        </w:rPr>
        <w:t>besin ağı</w:t>
      </w:r>
      <w:r w:rsidRPr="002F5EB2">
        <w:rPr>
          <w:rFonts w:ascii="Arial" w:eastAsia="Times New Roman" w:hAnsi="Arial" w:cs="Arial"/>
          <w:color w:val="000000"/>
          <w:sz w:val="29"/>
          <w:szCs w:val="29"/>
          <w:lang w:eastAsia="tr-TR"/>
        </w:rPr>
        <w:t> olarak adlandırılır.</w:t>
      </w:r>
    </w:p>
    <w:p w:rsidR="008D7502" w:rsidRDefault="008D7502">
      <w:bookmarkStart w:id="0" w:name="_GoBack"/>
      <w:bookmarkEnd w:id="0"/>
    </w:p>
    <w:sectPr w:rsidR="008D75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D59"/>
    <w:rsid w:val="000E2D59"/>
    <w:rsid w:val="002F5EB2"/>
    <w:rsid w:val="008D750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963BEC-B678-494F-BD5F-9BAC62237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2F5EB2"/>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2F5EB2"/>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2F5EB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2F5E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7151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371</Words>
  <Characters>2117</Characters>
  <Application>Microsoft Office Word</Application>
  <DocSecurity>0</DocSecurity>
  <Lines>17</Lines>
  <Paragraphs>4</Paragraphs>
  <ScaleCrop>false</ScaleCrop>
  <Company/>
  <LinksUpToDate>false</LinksUpToDate>
  <CharactersWithSpaces>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2023-05-02T16:49:00Z</dcterms:created>
  <dcterms:modified xsi:type="dcterms:W3CDTF">2023-05-02T16:49:00Z</dcterms:modified>
</cp:coreProperties>
</file>