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5C7" w:rsidRPr="00C635C7" w:rsidRDefault="00C635C7" w:rsidP="00C635C7">
      <w:pPr>
        <w:jc w:val="center"/>
        <w:rPr>
          <w:b/>
          <w:caps/>
        </w:rPr>
      </w:pPr>
      <w:bookmarkStart w:id="0" w:name="OLE_LINK1"/>
      <w:bookmarkStart w:id="1" w:name="OLE_LINK2"/>
      <w:r w:rsidRPr="00C635C7">
        <w:rPr>
          <w:b/>
          <w:caps/>
        </w:rPr>
        <w:t>7.SINIF 2.ÜNİTE Kendimi değerlendiriyorum Soruları</w:t>
      </w:r>
    </w:p>
    <w:bookmarkEnd w:id="0"/>
    <w:bookmarkEnd w:id="1"/>
    <w:p w:rsidR="00C635C7" w:rsidRDefault="00C635C7" w:rsidP="00C635C7"/>
    <w:p w:rsidR="00AC4E7E" w:rsidRPr="00C635C7" w:rsidRDefault="00C635C7" w:rsidP="00C635C7">
      <w:pPr>
        <w:rPr>
          <w:b/>
        </w:rPr>
      </w:pPr>
      <w:r>
        <w:rPr>
          <w:b/>
        </w:rPr>
        <w:t xml:space="preserve">A) </w:t>
      </w:r>
      <w:r w:rsidRPr="00C635C7">
        <w:rPr>
          <w:b/>
        </w:rPr>
        <w:t>Osmanlı Devleti’nde farklı alanlarda birçok uygulama ve sistem görülmüştür. Verilen açıklamaları doğru şekilde eşleştiriniz.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635C7" w:rsidTr="00C635C7">
        <w:tc>
          <w:tcPr>
            <w:tcW w:w="2303" w:type="dxa"/>
          </w:tcPr>
          <w:p w:rsidR="00C635C7" w:rsidRPr="00C635C7" w:rsidRDefault="00C635C7" w:rsidP="00C635C7">
            <w:pPr>
              <w:jc w:val="center"/>
              <w:rPr>
                <w:b/>
              </w:rPr>
            </w:pPr>
            <w:r w:rsidRPr="00C635C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635C7" w:rsidRPr="00C635C7" w:rsidRDefault="00C635C7" w:rsidP="00C635C7">
            <w:pPr>
              <w:jc w:val="center"/>
              <w:rPr>
                <w:b/>
              </w:rPr>
            </w:pPr>
            <w:r w:rsidRPr="00C635C7">
              <w:rPr>
                <w:b/>
              </w:rPr>
              <w:t>2</w:t>
            </w:r>
          </w:p>
        </w:tc>
        <w:tc>
          <w:tcPr>
            <w:tcW w:w="2303" w:type="dxa"/>
          </w:tcPr>
          <w:p w:rsidR="00C635C7" w:rsidRPr="00C635C7" w:rsidRDefault="00C635C7" w:rsidP="00C635C7">
            <w:pPr>
              <w:jc w:val="center"/>
              <w:rPr>
                <w:b/>
              </w:rPr>
            </w:pPr>
            <w:r w:rsidRPr="00C635C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635C7" w:rsidRPr="00C635C7" w:rsidRDefault="00C635C7" w:rsidP="00C635C7">
            <w:pPr>
              <w:jc w:val="center"/>
              <w:rPr>
                <w:b/>
              </w:rPr>
            </w:pPr>
            <w:r w:rsidRPr="00C635C7">
              <w:rPr>
                <w:b/>
              </w:rPr>
              <w:t>4</w:t>
            </w:r>
          </w:p>
        </w:tc>
      </w:tr>
      <w:tr w:rsidR="00C635C7" w:rsidTr="00C635C7">
        <w:tc>
          <w:tcPr>
            <w:tcW w:w="2303" w:type="dxa"/>
          </w:tcPr>
          <w:p w:rsidR="00C635C7" w:rsidRDefault="00C635C7" w:rsidP="00C635C7">
            <w:pPr>
              <w:jc w:val="center"/>
            </w:pPr>
            <w:r>
              <w:t>Osmanlı Devleti fethettiği Balkanlardan 8-18 yaş aralığındaki Hristiyan ailelerin çocuklarını alır,</w:t>
            </w:r>
          </w:p>
          <w:p w:rsidR="00C635C7" w:rsidRDefault="00C635C7" w:rsidP="00C635C7">
            <w:pPr>
              <w:jc w:val="center"/>
            </w:pPr>
            <w:r>
              <w:t>Türk ve Müslüman</w:t>
            </w:r>
          </w:p>
          <w:p w:rsidR="00C635C7" w:rsidRDefault="00C635C7" w:rsidP="00C635C7">
            <w:pPr>
              <w:jc w:val="center"/>
            </w:pPr>
            <w:r>
              <w:t>ailelerin yanına</w:t>
            </w:r>
          </w:p>
          <w:p w:rsidR="00C635C7" w:rsidRDefault="00C635C7" w:rsidP="00C635C7">
            <w:pPr>
              <w:jc w:val="center"/>
            </w:pPr>
            <w:r>
              <w:t>yerleştirirdi. Daha sonra Acemi Ocağına</w:t>
            </w:r>
          </w:p>
          <w:p w:rsidR="00C635C7" w:rsidRDefault="00C635C7" w:rsidP="00C635C7">
            <w:pPr>
              <w:jc w:val="center"/>
            </w:pPr>
            <w:r>
              <w:t>gönderilirdi.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635C7" w:rsidRDefault="00C635C7" w:rsidP="00C635C7">
            <w:pPr>
              <w:jc w:val="center"/>
            </w:pPr>
            <w:r>
              <w:t>Osmanlı Devleti,</w:t>
            </w:r>
          </w:p>
          <w:p w:rsidR="00C635C7" w:rsidRDefault="00C635C7" w:rsidP="00C635C7">
            <w:pPr>
              <w:jc w:val="center"/>
            </w:pPr>
            <w:r>
              <w:t>Rumeli’yi fethettikten</w:t>
            </w:r>
          </w:p>
          <w:p w:rsidR="00C635C7" w:rsidRDefault="00C635C7" w:rsidP="00C635C7">
            <w:pPr>
              <w:jc w:val="center"/>
            </w:pPr>
            <w:r>
              <w:t>sonra buraların Türkleşip Müslümanlaşması için</w:t>
            </w:r>
          </w:p>
          <w:p w:rsidR="00C635C7" w:rsidRDefault="00C635C7" w:rsidP="00C635C7">
            <w:pPr>
              <w:jc w:val="center"/>
            </w:pPr>
            <w:r>
              <w:t>Anadolu’daki Türk</w:t>
            </w:r>
          </w:p>
          <w:p w:rsidR="00C635C7" w:rsidRDefault="00C635C7" w:rsidP="00C635C7">
            <w:pPr>
              <w:jc w:val="center"/>
            </w:pPr>
            <w:r>
              <w:t>ailelerini buraya</w:t>
            </w:r>
          </w:p>
          <w:p w:rsidR="00C635C7" w:rsidRDefault="00C635C7" w:rsidP="00C635C7">
            <w:pPr>
              <w:jc w:val="center"/>
            </w:pPr>
            <w:r>
              <w:t>yerleştirmiştir.</w:t>
            </w:r>
          </w:p>
        </w:tc>
        <w:tc>
          <w:tcPr>
            <w:tcW w:w="2303" w:type="dxa"/>
          </w:tcPr>
          <w:p w:rsidR="00C635C7" w:rsidRDefault="00C635C7" w:rsidP="00C635C7">
            <w:pPr>
              <w:jc w:val="center"/>
            </w:pPr>
            <w:r>
              <w:t>Bu yönetim sisteminde</w:t>
            </w:r>
          </w:p>
          <w:p w:rsidR="00C635C7" w:rsidRDefault="00C635C7" w:rsidP="00C635C7">
            <w:pPr>
              <w:jc w:val="center"/>
            </w:pPr>
            <w:r>
              <w:t>toprağın sahibi devlettir.  Fethedilen bölgelerdeki topraklar, devlete yararlılık gösteren asker ve memurlara hizmetleri</w:t>
            </w:r>
          </w:p>
          <w:p w:rsidR="00C635C7" w:rsidRDefault="00C635C7" w:rsidP="00C635C7">
            <w:pPr>
              <w:jc w:val="center"/>
            </w:pPr>
            <w:r>
              <w:t>karşılığında verilmiştir.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635C7" w:rsidRDefault="00C635C7" w:rsidP="00C635C7">
            <w:pPr>
              <w:jc w:val="center"/>
            </w:pPr>
            <w:r>
              <w:t>Osmanlı Devleti ele</w:t>
            </w:r>
          </w:p>
          <w:p w:rsidR="00C635C7" w:rsidRDefault="00C635C7" w:rsidP="00C635C7">
            <w:pPr>
              <w:jc w:val="center"/>
            </w:pPr>
            <w:r>
              <w:t>geçirdiği bölgedeki halkı dinî inanç, dil ve yaşayış biçiminde serbest bıraktı. Asla onları Müslüman olmaları için zorlamadı.</w:t>
            </w:r>
          </w:p>
        </w:tc>
      </w:tr>
    </w:tbl>
    <w:p w:rsidR="00C635C7" w:rsidRDefault="00C635C7" w:rsidP="00C635C7"/>
    <w:p w:rsidR="00C635C7" w:rsidRDefault="00C635C7" w:rsidP="00C635C7">
      <w:r w:rsidRPr="00C635C7">
        <w:t xml:space="preserve">Millet Sistemi (…..) </w:t>
      </w:r>
      <w:r>
        <w:tab/>
        <w:t xml:space="preserve">     </w:t>
      </w:r>
      <w:r w:rsidRPr="00C635C7">
        <w:t xml:space="preserve">Tımar Sistemi (…..) </w:t>
      </w:r>
      <w:r>
        <w:tab/>
        <w:t xml:space="preserve">      </w:t>
      </w:r>
      <w:r w:rsidRPr="00C635C7">
        <w:t xml:space="preserve">Devşirme Sistemi (…..) </w:t>
      </w:r>
      <w:r>
        <w:tab/>
        <w:t xml:space="preserve"> </w:t>
      </w:r>
      <w:r w:rsidRPr="00C635C7">
        <w:t>İskan Politikası (…..)</w:t>
      </w:r>
    </w:p>
    <w:p w:rsidR="00C635C7" w:rsidRDefault="00C635C7" w:rsidP="00C635C7"/>
    <w:p w:rsidR="00C635C7" w:rsidRPr="00C635C7" w:rsidRDefault="00C635C7" w:rsidP="00C635C7">
      <w:pPr>
        <w:rPr>
          <w:b/>
        </w:rPr>
      </w:pPr>
      <w:r w:rsidRPr="00C635C7">
        <w:rPr>
          <w:b/>
        </w:rPr>
        <w:t xml:space="preserve">B) Osmanlı Devleti’nde yaşanan yenilik hareketlerini alanlarına göre doğru biçimde gruplandırınız. </w:t>
      </w:r>
    </w:p>
    <w:tbl>
      <w:tblPr>
        <w:tblW w:w="0" w:type="auto"/>
        <w:tblInd w:w="2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235"/>
        <w:gridCol w:w="1425"/>
        <w:gridCol w:w="1310"/>
        <w:gridCol w:w="1482"/>
        <w:gridCol w:w="1482"/>
      </w:tblGrid>
      <w:tr w:rsidR="00C635C7" w:rsidTr="00C635C7">
        <w:trPr>
          <w:trHeight w:val="206"/>
        </w:trPr>
        <w:tc>
          <w:tcPr>
            <w:tcW w:w="1608" w:type="dxa"/>
            <w:tcBorders>
              <w:top w:val="single" w:sz="10" w:space="0" w:color="211D1E"/>
              <w:left w:val="single" w:sz="8" w:space="0" w:color="211D1E"/>
              <w:bottom w:val="single" w:sz="10" w:space="0" w:color="211D1E"/>
              <w:right w:val="single" w:sz="8" w:space="0" w:color="211D1E"/>
            </w:tcBorders>
            <w:shd w:val="clear" w:color="auto" w:fill="D9D9D9" w:themeFill="background1" w:themeFillShade="D9"/>
            <w:vAlign w:val="center"/>
          </w:tcPr>
          <w:p w:rsidR="00C635C7" w:rsidRPr="00C635C7" w:rsidRDefault="00C635C7" w:rsidP="00C635C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635C7">
              <w:rPr>
                <w:rFonts w:asciiTheme="minorHAnsi" w:hAnsiTheme="minorHAnsi" w:cstheme="minorHAnsi"/>
                <w:b/>
                <w:bCs/>
                <w:color w:val="3C3C3D"/>
                <w:sz w:val="22"/>
                <w:szCs w:val="22"/>
              </w:rPr>
              <w:t>EKONOMİ</w:t>
            </w:r>
          </w:p>
        </w:tc>
        <w:tc>
          <w:tcPr>
            <w:tcW w:w="1235" w:type="dxa"/>
            <w:tcBorders>
              <w:top w:val="single" w:sz="10" w:space="0" w:color="211D1E"/>
              <w:left w:val="single" w:sz="8" w:space="0" w:color="211D1E"/>
              <w:bottom w:val="single" w:sz="10" w:space="0" w:color="211D1E"/>
              <w:right w:val="single" w:sz="10" w:space="0" w:color="211D1E"/>
            </w:tcBorders>
            <w:shd w:val="clear" w:color="auto" w:fill="D9D9D9" w:themeFill="background1" w:themeFillShade="D9"/>
            <w:vAlign w:val="center"/>
          </w:tcPr>
          <w:p w:rsidR="00C635C7" w:rsidRPr="00C635C7" w:rsidRDefault="00C635C7" w:rsidP="00C635C7">
            <w:pPr>
              <w:pStyle w:val="Default"/>
              <w:jc w:val="center"/>
              <w:rPr>
                <w:rFonts w:asciiTheme="minorHAnsi" w:hAnsiTheme="minorHAnsi" w:cstheme="minorHAnsi"/>
                <w:color w:val="3C3C3D"/>
                <w:sz w:val="22"/>
                <w:szCs w:val="22"/>
              </w:rPr>
            </w:pPr>
            <w:r w:rsidRPr="00C635C7">
              <w:rPr>
                <w:rFonts w:asciiTheme="minorHAnsi" w:hAnsiTheme="minorHAnsi" w:cstheme="minorHAnsi"/>
                <w:b/>
                <w:bCs/>
                <w:color w:val="3C3C3D"/>
                <w:sz w:val="22"/>
                <w:szCs w:val="22"/>
              </w:rPr>
              <w:t>SAĞLIK</w:t>
            </w:r>
          </w:p>
        </w:tc>
        <w:tc>
          <w:tcPr>
            <w:tcW w:w="1425" w:type="dxa"/>
            <w:tcBorders>
              <w:top w:val="single" w:sz="10" w:space="0" w:color="211D1E"/>
              <w:left w:val="single" w:sz="10" w:space="0" w:color="211D1E"/>
              <w:bottom w:val="single" w:sz="10" w:space="0" w:color="211D1E"/>
              <w:right w:val="single" w:sz="10" w:space="0" w:color="211D1E"/>
            </w:tcBorders>
            <w:shd w:val="clear" w:color="auto" w:fill="D9D9D9" w:themeFill="background1" w:themeFillShade="D9"/>
            <w:vAlign w:val="center"/>
          </w:tcPr>
          <w:p w:rsidR="00C635C7" w:rsidRPr="00C635C7" w:rsidRDefault="00C635C7" w:rsidP="00C635C7">
            <w:pPr>
              <w:pStyle w:val="Default"/>
              <w:jc w:val="center"/>
              <w:rPr>
                <w:rFonts w:asciiTheme="minorHAnsi" w:hAnsiTheme="minorHAnsi" w:cstheme="minorHAnsi"/>
                <w:color w:val="3C3C3D"/>
                <w:sz w:val="22"/>
                <w:szCs w:val="22"/>
              </w:rPr>
            </w:pPr>
            <w:r w:rsidRPr="00C635C7">
              <w:rPr>
                <w:rFonts w:asciiTheme="minorHAnsi" w:hAnsiTheme="minorHAnsi" w:cstheme="minorHAnsi"/>
                <w:b/>
                <w:bCs/>
                <w:color w:val="3C3C3D"/>
                <w:sz w:val="22"/>
                <w:szCs w:val="22"/>
              </w:rPr>
              <w:t>ULAŞIM</w:t>
            </w:r>
          </w:p>
        </w:tc>
        <w:tc>
          <w:tcPr>
            <w:tcW w:w="1310" w:type="dxa"/>
            <w:tcBorders>
              <w:top w:val="single" w:sz="10" w:space="0" w:color="211D1E"/>
              <w:left w:val="single" w:sz="10" w:space="0" w:color="211D1E"/>
              <w:bottom w:val="single" w:sz="10" w:space="0" w:color="211D1E"/>
              <w:right w:val="single" w:sz="10" w:space="0" w:color="211D1E"/>
            </w:tcBorders>
            <w:shd w:val="clear" w:color="auto" w:fill="D9D9D9" w:themeFill="background1" w:themeFillShade="D9"/>
            <w:vAlign w:val="center"/>
          </w:tcPr>
          <w:p w:rsidR="00C635C7" w:rsidRPr="00C635C7" w:rsidRDefault="00C635C7" w:rsidP="00C635C7">
            <w:pPr>
              <w:pStyle w:val="Default"/>
              <w:jc w:val="center"/>
              <w:rPr>
                <w:rFonts w:asciiTheme="minorHAnsi" w:hAnsiTheme="minorHAnsi" w:cstheme="minorHAnsi"/>
                <w:color w:val="3C3C3D"/>
                <w:sz w:val="22"/>
                <w:szCs w:val="22"/>
              </w:rPr>
            </w:pPr>
            <w:r w:rsidRPr="00C635C7">
              <w:rPr>
                <w:rFonts w:asciiTheme="minorHAnsi" w:hAnsiTheme="minorHAnsi" w:cstheme="minorHAnsi"/>
                <w:b/>
                <w:bCs/>
                <w:color w:val="3C3C3D"/>
                <w:sz w:val="22"/>
                <w:szCs w:val="22"/>
              </w:rPr>
              <w:t>KÜLTÜREL</w:t>
            </w:r>
          </w:p>
        </w:tc>
        <w:tc>
          <w:tcPr>
            <w:tcW w:w="1482" w:type="dxa"/>
            <w:tcBorders>
              <w:top w:val="single" w:sz="10" w:space="0" w:color="211D1E"/>
              <w:left w:val="single" w:sz="10" w:space="0" w:color="211D1E"/>
              <w:bottom w:val="single" w:sz="10" w:space="0" w:color="211D1E"/>
              <w:right w:val="single" w:sz="8" w:space="0" w:color="211D1E"/>
            </w:tcBorders>
            <w:shd w:val="clear" w:color="auto" w:fill="D9D9D9" w:themeFill="background1" w:themeFillShade="D9"/>
            <w:vAlign w:val="center"/>
          </w:tcPr>
          <w:p w:rsidR="00C635C7" w:rsidRPr="00C635C7" w:rsidRDefault="00C635C7" w:rsidP="00C635C7">
            <w:pPr>
              <w:pStyle w:val="Default"/>
              <w:jc w:val="center"/>
              <w:rPr>
                <w:rFonts w:asciiTheme="minorHAnsi" w:hAnsiTheme="minorHAnsi" w:cstheme="minorHAnsi"/>
                <w:color w:val="3C3C3D"/>
                <w:sz w:val="22"/>
                <w:szCs w:val="22"/>
              </w:rPr>
            </w:pPr>
            <w:r w:rsidRPr="00C635C7">
              <w:rPr>
                <w:rFonts w:asciiTheme="minorHAnsi" w:hAnsiTheme="minorHAnsi" w:cstheme="minorHAnsi"/>
                <w:b/>
                <w:bCs/>
                <w:color w:val="3C3C3D"/>
                <w:sz w:val="22"/>
                <w:szCs w:val="22"/>
              </w:rPr>
              <w:t>DİNİ</w:t>
            </w:r>
          </w:p>
        </w:tc>
        <w:tc>
          <w:tcPr>
            <w:tcW w:w="1482" w:type="dxa"/>
            <w:tcBorders>
              <w:top w:val="single" w:sz="10" w:space="0" w:color="211D1E"/>
              <w:left w:val="single" w:sz="8" w:space="0" w:color="211D1E"/>
              <w:bottom w:val="single" w:sz="10" w:space="0" w:color="211D1E"/>
              <w:right w:val="single" w:sz="8" w:space="0" w:color="211D1E"/>
            </w:tcBorders>
            <w:shd w:val="clear" w:color="auto" w:fill="D9D9D9" w:themeFill="background1" w:themeFillShade="D9"/>
            <w:vAlign w:val="center"/>
          </w:tcPr>
          <w:p w:rsidR="00C635C7" w:rsidRPr="00C635C7" w:rsidRDefault="00C635C7" w:rsidP="00C635C7">
            <w:pPr>
              <w:pStyle w:val="Default"/>
              <w:jc w:val="center"/>
              <w:rPr>
                <w:rFonts w:asciiTheme="minorHAnsi" w:hAnsiTheme="minorHAnsi" w:cstheme="minorHAnsi"/>
                <w:color w:val="3C3C3D"/>
                <w:sz w:val="22"/>
                <w:szCs w:val="22"/>
              </w:rPr>
            </w:pPr>
            <w:r w:rsidRPr="00C635C7">
              <w:rPr>
                <w:rFonts w:asciiTheme="minorHAnsi" w:hAnsiTheme="minorHAnsi" w:cstheme="minorHAnsi"/>
                <w:b/>
                <w:bCs/>
                <w:color w:val="3C3C3D"/>
                <w:sz w:val="22"/>
                <w:szCs w:val="22"/>
              </w:rPr>
              <w:t>HABERLEŞME</w:t>
            </w:r>
          </w:p>
        </w:tc>
      </w:tr>
    </w:tbl>
    <w:tbl>
      <w:tblPr>
        <w:tblpPr w:leftFromText="141" w:rightFromText="141" w:vertAnchor="text" w:horzAnchor="margin" w:tblpY="25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11"/>
        <w:gridCol w:w="2140"/>
      </w:tblGrid>
      <w:tr w:rsidR="00C635C7" w:rsidTr="00C635C7">
        <w:trPr>
          <w:trHeight w:val="183"/>
        </w:trPr>
        <w:tc>
          <w:tcPr>
            <w:tcW w:w="7111" w:type="dxa"/>
            <w:tcBorders>
              <w:top w:val="single" w:sz="6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D9D9D9" w:themeFill="background1" w:themeFillShade="D9"/>
            <w:vAlign w:val="center"/>
          </w:tcPr>
          <w:p w:rsidR="00C635C7" w:rsidRDefault="00C635C7" w:rsidP="00C635C7">
            <w:pPr>
              <w:pStyle w:val="Default"/>
              <w:rPr>
                <w:rFonts w:ascii="AECFF M+ Calibri," w:hAnsi="AECFF M+ Calibri," w:cs="AECFF M+ Calibri,"/>
                <w:color w:val="1E4D78"/>
                <w:sz w:val="22"/>
                <w:szCs w:val="22"/>
              </w:rPr>
            </w:pPr>
            <w:r>
              <w:rPr>
                <w:rFonts w:ascii="AECFF M+ Calibri," w:hAnsi="AECFF M+ Calibri," w:cs="AECFF M+ Calibri,"/>
                <w:b/>
                <w:bCs/>
                <w:color w:val="1E4D78"/>
                <w:sz w:val="22"/>
                <w:szCs w:val="22"/>
              </w:rPr>
              <w:t xml:space="preserve">YAPILAN ISLAHATLAR </w:t>
            </w:r>
          </w:p>
        </w:tc>
        <w:tc>
          <w:tcPr>
            <w:tcW w:w="2140" w:type="dxa"/>
            <w:tcBorders>
              <w:top w:val="single" w:sz="6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D9D9D9" w:themeFill="background1" w:themeFillShade="D9"/>
            <w:vAlign w:val="center"/>
          </w:tcPr>
          <w:p w:rsidR="00C635C7" w:rsidRDefault="00C635C7" w:rsidP="00C635C7">
            <w:pPr>
              <w:pStyle w:val="Default"/>
              <w:jc w:val="center"/>
              <w:rPr>
                <w:rFonts w:ascii="AECFF M+ Calibri," w:hAnsi="AECFF M+ Calibri," w:cs="AECFF M+ Calibri,"/>
                <w:color w:val="1E4D78"/>
                <w:sz w:val="22"/>
                <w:szCs w:val="22"/>
              </w:rPr>
            </w:pPr>
            <w:r>
              <w:rPr>
                <w:rFonts w:ascii="AECFF M+ Calibri," w:hAnsi="AECFF M+ Calibri," w:cs="AECFF M+ Calibri,"/>
                <w:b/>
                <w:bCs/>
                <w:color w:val="1E4D78"/>
                <w:sz w:val="22"/>
                <w:szCs w:val="22"/>
              </w:rPr>
              <w:t xml:space="preserve">HANGİ ALAN? </w:t>
            </w:r>
          </w:p>
        </w:tc>
      </w:tr>
      <w:tr w:rsidR="00C635C7" w:rsidTr="00C635C7">
        <w:trPr>
          <w:trHeight w:val="180"/>
        </w:trPr>
        <w:tc>
          <w:tcPr>
            <w:tcW w:w="711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FFFFFF" w:themeFill="background1"/>
            <w:vAlign w:val="center"/>
          </w:tcPr>
          <w:p w:rsidR="00C635C7" w:rsidRDefault="00C635C7" w:rsidP="00C635C7">
            <w:pPr>
              <w:pStyle w:val="Default"/>
              <w:rPr>
                <w:color w:val="211E1E"/>
                <w:sz w:val="22"/>
                <w:szCs w:val="22"/>
              </w:rPr>
            </w:pPr>
            <w:r>
              <w:rPr>
                <w:color w:val="211E1E"/>
                <w:sz w:val="22"/>
                <w:szCs w:val="22"/>
              </w:rPr>
              <w:t xml:space="preserve">* İlk Türkçe eser basan matbaasının kurulması </w:t>
            </w:r>
          </w:p>
        </w:tc>
        <w:tc>
          <w:tcPr>
            <w:tcW w:w="2140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FFFFFF" w:themeFill="background1"/>
          </w:tcPr>
          <w:p w:rsidR="00C635C7" w:rsidRDefault="00C635C7" w:rsidP="00C635C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C635C7" w:rsidTr="00C635C7">
        <w:trPr>
          <w:trHeight w:val="185"/>
        </w:trPr>
        <w:tc>
          <w:tcPr>
            <w:tcW w:w="711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FFFFFF" w:themeFill="background1"/>
            <w:vAlign w:val="center"/>
          </w:tcPr>
          <w:p w:rsidR="00C635C7" w:rsidRDefault="00C635C7" w:rsidP="00C635C7">
            <w:pPr>
              <w:pStyle w:val="Default"/>
              <w:rPr>
                <w:color w:val="211E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>*</w:t>
            </w:r>
            <w:r>
              <w:rPr>
                <w:color w:val="211E1E"/>
                <w:sz w:val="22"/>
                <w:szCs w:val="22"/>
              </w:rPr>
              <w:t xml:space="preserve"> Şirket-i Hayriye’nin kurulması </w:t>
            </w:r>
          </w:p>
        </w:tc>
        <w:tc>
          <w:tcPr>
            <w:tcW w:w="2140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FFFFFF" w:themeFill="background1"/>
          </w:tcPr>
          <w:p w:rsidR="00C635C7" w:rsidRDefault="00C635C7" w:rsidP="00C635C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C635C7" w:rsidTr="00C635C7">
        <w:trPr>
          <w:trHeight w:val="180"/>
        </w:trPr>
        <w:tc>
          <w:tcPr>
            <w:tcW w:w="711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FFFFFF" w:themeFill="background1"/>
            <w:vAlign w:val="center"/>
          </w:tcPr>
          <w:p w:rsidR="00C635C7" w:rsidRDefault="00C635C7" w:rsidP="00C635C7">
            <w:pPr>
              <w:pStyle w:val="Default"/>
              <w:rPr>
                <w:color w:val="211E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>*</w:t>
            </w:r>
            <w:r>
              <w:rPr>
                <w:color w:val="211E1E"/>
                <w:sz w:val="22"/>
                <w:szCs w:val="22"/>
              </w:rPr>
              <w:t xml:space="preserve">  Osmanlı Bankasının kurulması </w:t>
            </w:r>
          </w:p>
        </w:tc>
        <w:tc>
          <w:tcPr>
            <w:tcW w:w="2140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FFFFFF" w:themeFill="background1"/>
          </w:tcPr>
          <w:p w:rsidR="00C635C7" w:rsidRDefault="00C635C7" w:rsidP="00C635C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C635C7" w:rsidTr="00C635C7">
        <w:trPr>
          <w:trHeight w:val="177"/>
        </w:trPr>
        <w:tc>
          <w:tcPr>
            <w:tcW w:w="711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FFFFFF" w:themeFill="background1"/>
            <w:vAlign w:val="center"/>
          </w:tcPr>
          <w:p w:rsidR="00C635C7" w:rsidRDefault="00C635C7" w:rsidP="00C635C7">
            <w:pPr>
              <w:pStyle w:val="Default"/>
              <w:rPr>
                <w:color w:val="211E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>*</w:t>
            </w:r>
            <w:r>
              <w:rPr>
                <w:color w:val="211E1E"/>
                <w:sz w:val="22"/>
                <w:szCs w:val="22"/>
              </w:rPr>
              <w:t xml:space="preserve">  PTT Teşkilatının oluşturulması </w:t>
            </w:r>
          </w:p>
        </w:tc>
        <w:tc>
          <w:tcPr>
            <w:tcW w:w="2140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FFFFFF" w:themeFill="background1"/>
          </w:tcPr>
          <w:p w:rsidR="00C635C7" w:rsidRDefault="00C635C7" w:rsidP="00C635C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C635C7" w:rsidTr="00C635C7">
        <w:trPr>
          <w:trHeight w:val="181"/>
        </w:trPr>
        <w:tc>
          <w:tcPr>
            <w:tcW w:w="7111" w:type="dxa"/>
            <w:tcBorders>
              <w:top w:val="single" w:sz="4" w:space="0" w:color="211D1E"/>
              <w:left w:val="single" w:sz="4" w:space="0" w:color="211D1E"/>
              <w:bottom w:val="single" w:sz="6" w:space="0" w:color="211D1E"/>
              <w:right w:val="single" w:sz="4" w:space="0" w:color="211D1E"/>
            </w:tcBorders>
            <w:shd w:val="clear" w:color="auto" w:fill="FFFFFF" w:themeFill="background1"/>
            <w:vAlign w:val="center"/>
          </w:tcPr>
          <w:p w:rsidR="00C635C7" w:rsidRDefault="00C635C7" w:rsidP="00C635C7">
            <w:pPr>
              <w:pStyle w:val="Default"/>
              <w:rPr>
                <w:color w:val="211E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>*</w:t>
            </w:r>
            <w:r>
              <w:rPr>
                <w:color w:val="211E1E"/>
                <w:sz w:val="22"/>
                <w:szCs w:val="22"/>
              </w:rPr>
              <w:t xml:space="preserve">  Çiçek aşısının uygulanması </w:t>
            </w:r>
          </w:p>
        </w:tc>
        <w:tc>
          <w:tcPr>
            <w:tcW w:w="2140" w:type="dxa"/>
            <w:tcBorders>
              <w:top w:val="single" w:sz="4" w:space="0" w:color="211D1E"/>
              <w:left w:val="single" w:sz="4" w:space="0" w:color="211D1E"/>
              <w:bottom w:val="single" w:sz="6" w:space="0" w:color="211D1E"/>
              <w:right w:val="single" w:sz="4" w:space="0" w:color="211D1E"/>
            </w:tcBorders>
            <w:shd w:val="clear" w:color="auto" w:fill="FFFFFF" w:themeFill="background1"/>
          </w:tcPr>
          <w:p w:rsidR="00C635C7" w:rsidRDefault="00C635C7" w:rsidP="00C635C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</w:tbl>
    <w:p w:rsidR="00C635C7" w:rsidRDefault="00C635C7" w:rsidP="00C635C7">
      <w:r>
        <w:tab/>
      </w:r>
      <w:r w:rsidR="006839D5" w:rsidRPr="006839D5">
        <w:t>derskitabicevaplarim.com</w:t>
      </w:r>
    </w:p>
    <w:p w:rsidR="00C635C7" w:rsidRPr="00C635C7" w:rsidRDefault="00C635C7" w:rsidP="00C635C7">
      <w:pPr>
        <w:rPr>
          <w:b/>
        </w:rPr>
      </w:pPr>
      <w:r w:rsidRPr="00C635C7">
        <w:rPr>
          <w:b/>
        </w:rPr>
        <w:t>C) Aşağıda verilen haritayı inceleyiniz. Doğru yorumlar için “D” yanlış için “Y” harfini işaretleyiniz.</w:t>
      </w:r>
    </w:p>
    <w:p w:rsidR="00C635C7" w:rsidRDefault="00000000" w:rsidP="00C635C7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8.4pt;margin-top:8.2pt;width:180pt;height:164.6pt;z-index:251658240">
            <v:textbox>
              <w:txbxContent>
                <w:p w:rsidR="00C635C7" w:rsidRDefault="00C635C7" w:rsidP="00C63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ascii="Calibri,Bold" w:hAnsi="Calibri,Bold" w:cs="Calibri,Bold"/>
                      <w:b/>
                      <w:bCs/>
                      <w:color w:val="1F4E79"/>
                      <w:sz w:val="20"/>
                      <w:szCs w:val="20"/>
                    </w:rPr>
                    <w:t>AÇIKLAMALAR</w:t>
                  </w:r>
                </w:p>
                <w:p w:rsidR="00C635C7" w:rsidRPr="00C635C7" w:rsidRDefault="00C635C7" w:rsidP="00C63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C635C7">
                    <w:rPr>
                      <w:rFonts w:ascii="Calibri,Bold" w:hAnsi="Calibri,Bold" w:cs="Calibri,Bold"/>
                      <w:b/>
                      <w:bCs/>
                      <w:color w:val="231F20"/>
                      <w:sz w:val="20"/>
                      <w:szCs w:val="20"/>
                    </w:rPr>
                    <w:t xml:space="preserve">1) </w:t>
                  </w:r>
                  <w:r w:rsidRPr="00C635C7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 xml:space="preserve">(…..)Bizans Devleti’nin varlığı Osmanlı toprak bütünlüğünü bozmaktadır. </w:t>
                  </w:r>
                </w:p>
                <w:p w:rsidR="00C635C7" w:rsidRPr="00C635C7" w:rsidRDefault="00C635C7" w:rsidP="00C63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C635C7">
                    <w:rPr>
                      <w:rFonts w:ascii="Calibri,Bold" w:hAnsi="Calibri,Bold" w:cs="Calibri,Bold"/>
                      <w:b/>
                      <w:bCs/>
                      <w:color w:val="231F20"/>
                      <w:sz w:val="20"/>
                      <w:szCs w:val="20"/>
                    </w:rPr>
                    <w:t xml:space="preserve">2) </w:t>
                  </w:r>
                  <w:r w:rsidRPr="00C635C7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(…..)Karadeniz’de hâkimiyet tümüyle</w:t>
                  </w:r>
                </w:p>
                <w:p w:rsidR="00C635C7" w:rsidRPr="00C635C7" w:rsidRDefault="00C635C7" w:rsidP="00C63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C635C7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sağlanmış, böylece Karadeniz bir Türk gölü</w:t>
                  </w:r>
                  <w:r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 xml:space="preserve"> </w:t>
                  </w:r>
                  <w:r w:rsidRPr="00C635C7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haline gelmiştir.</w:t>
                  </w:r>
                </w:p>
                <w:p w:rsidR="00C635C7" w:rsidRPr="00C635C7" w:rsidRDefault="00C635C7" w:rsidP="00C63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C635C7">
                    <w:rPr>
                      <w:rFonts w:ascii="Calibri,Bold" w:hAnsi="Calibri,Bold" w:cs="Calibri,Bold"/>
                      <w:b/>
                      <w:bCs/>
                      <w:color w:val="231F20"/>
                      <w:sz w:val="20"/>
                      <w:szCs w:val="20"/>
                    </w:rPr>
                    <w:t xml:space="preserve">3) </w:t>
                  </w:r>
                  <w:r w:rsidRPr="00C635C7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 xml:space="preserve">(…..)Osmanlı Devleti Balkanlarda toprak elde etmiştir. </w:t>
                  </w:r>
                </w:p>
                <w:p w:rsidR="00C635C7" w:rsidRPr="00C635C7" w:rsidRDefault="00C635C7" w:rsidP="00C63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C635C7">
                    <w:rPr>
                      <w:rFonts w:ascii="Calibri,Bold" w:hAnsi="Calibri,Bold" w:cs="Calibri,Bold"/>
                      <w:b/>
                      <w:bCs/>
                      <w:color w:val="231F20"/>
                      <w:sz w:val="20"/>
                      <w:szCs w:val="20"/>
                    </w:rPr>
                    <w:t xml:space="preserve">4) </w:t>
                  </w:r>
                  <w:r w:rsidRPr="00C635C7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(…..)İpek ve Baharat Yolu’nun hâkimiyeti Osmanlı’ya geçmiştir.</w:t>
                  </w:r>
                </w:p>
                <w:p w:rsidR="00C635C7" w:rsidRPr="00C635C7" w:rsidRDefault="00C635C7" w:rsidP="00C63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635C7">
                    <w:rPr>
                      <w:rFonts w:ascii="Calibri,Bold" w:hAnsi="Calibri,Bold" w:cs="Calibri,Bold"/>
                      <w:b/>
                      <w:bCs/>
                      <w:color w:val="231F20"/>
                      <w:sz w:val="20"/>
                      <w:szCs w:val="20"/>
                    </w:rPr>
                    <w:t xml:space="preserve">5) </w:t>
                  </w:r>
                  <w:r w:rsidRPr="00C635C7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(…..)Osmanlı Devleti iki farklı kıtalarda</w:t>
                  </w:r>
                  <w:r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 xml:space="preserve"> </w:t>
                  </w:r>
                  <w:r w:rsidRPr="00C635C7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 xml:space="preserve">topraklara sahip olmuştur. </w:t>
                  </w:r>
                </w:p>
              </w:txbxContent>
            </v:textbox>
          </v:shape>
        </w:pict>
      </w:r>
      <w:r w:rsidR="00C635C7">
        <w:rPr>
          <w:noProof/>
          <w:lang w:eastAsia="tr-TR"/>
        </w:rPr>
        <w:drawing>
          <wp:inline distT="0" distB="0" distL="0" distR="0">
            <wp:extent cx="4159178" cy="2417197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377" cy="241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5C7" w:rsidSect="00C63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29CB" w:rsidRDefault="005D29CB" w:rsidP="00B23A21">
      <w:pPr>
        <w:spacing w:after="0" w:line="240" w:lineRule="auto"/>
      </w:pPr>
      <w:r>
        <w:separator/>
      </w:r>
    </w:p>
  </w:endnote>
  <w:endnote w:type="continuationSeparator" w:id="0">
    <w:p w:rsidR="005D29CB" w:rsidRDefault="005D29CB" w:rsidP="00B2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ECFE M+ Calibri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ECFF M+ Calibri,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A21" w:rsidRDefault="00B23A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A21" w:rsidRDefault="00B23A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A21" w:rsidRDefault="00B23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29CB" w:rsidRDefault="005D29CB" w:rsidP="00B23A21">
      <w:pPr>
        <w:spacing w:after="0" w:line="240" w:lineRule="auto"/>
      </w:pPr>
      <w:r>
        <w:separator/>
      </w:r>
    </w:p>
  </w:footnote>
  <w:footnote w:type="continuationSeparator" w:id="0">
    <w:p w:rsidR="005D29CB" w:rsidRDefault="005D29CB" w:rsidP="00B2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A21" w:rsidRDefault="00B23A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A21" w:rsidRDefault="00B23A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A21" w:rsidRDefault="00B23A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5C7"/>
    <w:rsid w:val="000C3F0D"/>
    <w:rsid w:val="0032328D"/>
    <w:rsid w:val="005D29CB"/>
    <w:rsid w:val="0064548D"/>
    <w:rsid w:val="006839D5"/>
    <w:rsid w:val="00AC4E7E"/>
    <w:rsid w:val="00B21BC9"/>
    <w:rsid w:val="00B23A21"/>
    <w:rsid w:val="00BE1A48"/>
    <w:rsid w:val="00C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95111B0-A280-439C-AB29-69B446D8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5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63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635C7"/>
    <w:pPr>
      <w:widowControl w:val="0"/>
      <w:autoSpaceDE w:val="0"/>
      <w:autoSpaceDN w:val="0"/>
      <w:adjustRightInd w:val="0"/>
      <w:spacing w:after="0" w:line="240" w:lineRule="auto"/>
    </w:pPr>
    <w:rPr>
      <w:rFonts w:ascii="AECFE M+ Calibri" w:eastAsiaTheme="minorEastAsia" w:hAnsi="AECFE M+ Calibri" w:cs="AECFE M+ 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635C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21BC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2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23A21"/>
  </w:style>
  <w:style w:type="paragraph" w:styleId="AltBilgi">
    <w:name w:val="footer"/>
    <w:basedOn w:val="Normal"/>
    <w:link w:val="AltBilgiChar"/>
    <w:uiPriority w:val="99"/>
    <w:semiHidden/>
    <w:unhideWhenUsed/>
    <w:rsid w:val="00B2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2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Manager>https://www.HangiSoru.com</Manager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2019-12-23T09:17:00Z</dcterms:created>
  <dcterms:modified xsi:type="dcterms:W3CDTF">2023-02-04T11:07:00Z</dcterms:modified>
  <cp:category>https://www.HangiSoru.com</cp:category>
</cp:coreProperties>
</file>