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08A" w:rsidRPr="00752383" w:rsidRDefault="000F008A" w:rsidP="00752383">
      <w:pPr>
        <w:jc w:val="center"/>
        <w:rPr>
          <w:b/>
          <w:color w:val="FF0000"/>
        </w:rPr>
      </w:pPr>
      <w:r w:rsidRPr="00752383">
        <w:rPr>
          <w:b/>
          <w:color w:val="FF0000"/>
        </w:rPr>
        <w:t xml:space="preserve">7.SINIF EKONOMİ VE SOSYAL HAYAT </w:t>
      </w:r>
      <w:r w:rsidR="00752383" w:rsidRPr="00752383">
        <w:rPr>
          <w:b/>
          <w:color w:val="FF0000"/>
        </w:rPr>
        <w:t>GENEL TEKRAR</w:t>
      </w:r>
    </w:p>
    <w:p w:rsidR="000F008A" w:rsidRDefault="000F008A" w:rsidP="000F008A">
      <w:pPr>
        <w:rPr>
          <w:b/>
        </w:rPr>
      </w:pPr>
      <w:r>
        <w:rPr>
          <w:b/>
        </w:rPr>
        <w:t xml:space="preserve">1. Aşağıda verilen bilgileri eşleştirelim. </w:t>
      </w:r>
    </w:p>
    <w:p w:rsidR="000F008A" w:rsidRDefault="000F008A" w:rsidP="000F008A">
      <w:pPr>
        <w:pStyle w:val="AralkYok"/>
      </w:pPr>
      <w:r>
        <w:rPr>
          <w:b/>
        </w:rPr>
        <w:t xml:space="preserve">a) </w:t>
      </w:r>
      <w:r>
        <w:t>Ziraat Bankası                            (     ) Tarım kuruluşlarının bağlı olduğu tarımı organize eden kurumdur.</w:t>
      </w:r>
    </w:p>
    <w:p w:rsidR="000F008A" w:rsidRDefault="000F008A" w:rsidP="000F008A">
      <w:pPr>
        <w:pStyle w:val="AralkYok"/>
      </w:pPr>
      <w:r>
        <w:rPr>
          <w:b/>
        </w:rPr>
        <w:t xml:space="preserve">b) </w:t>
      </w:r>
      <w:r>
        <w:t>Gıda Tarım ve Hayvancılık       (     ) Güney Doğu Anadolu Bölgesinde sosyo-ekonomik anlamda</w:t>
      </w:r>
    </w:p>
    <w:p w:rsidR="000F008A" w:rsidRDefault="000F008A" w:rsidP="000F008A">
      <w:pPr>
        <w:pStyle w:val="AralkYok"/>
      </w:pPr>
      <w:r>
        <w:t>Bakanlığı                                                 gelişmeyi sağlamak için kuruldu.</w:t>
      </w:r>
    </w:p>
    <w:p w:rsidR="000F008A" w:rsidRDefault="000F008A" w:rsidP="000F008A">
      <w:pPr>
        <w:pStyle w:val="AralkYok"/>
      </w:pPr>
      <w:r>
        <w:rPr>
          <w:b/>
        </w:rPr>
        <w:t xml:space="preserve">c) </w:t>
      </w:r>
      <w:r>
        <w:t>Devlet Su İşleri                           (     ) Çiftçiye düşük faizle kredi vermek amaçlı kurulmuştur.</w:t>
      </w:r>
    </w:p>
    <w:p w:rsidR="000F008A" w:rsidRDefault="000F008A" w:rsidP="000F008A">
      <w:pPr>
        <w:pStyle w:val="AralkYok"/>
      </w:pPr>
      <w:r>
        <w:rPr>
          <w:b/>
        </w:rPr>
        <w:t xml:space="preserve">d) </w:t>
      </w:r>
      <w:r>
        <w:t xml:space="preserve">Toprak Mahsulleri Ofisi            (     ) Çiftçiye tohum ve zirai ilaç sağlayan bir kuruluştur. </w:t>
      </w:r>
    </w:p>
    <w:p w:rsidR="000F008A" w:rsidRDefault="000F008A" w:rsidP="000F008A">
      <w:pPr>
        <w:pStyle w:val="AralkYok"/>
      </w:pPr>
      <w:r>
        <w:rPr>
          <w:b/>
        </w:rPr>
        <w:t xml:space="preserve">e) </w:t>
      </w:r>
      <w:r w:rsidRPr="004D4253">
        <w:t xml:space="preserve">Tarım Kredi Kooperatifleri </w:t>
      </w:r>
      <w:r>
        <w:t xml:space="preserve">      (     ) Tarım ürünlerinin alım ve satımını yapıp tahılları depolarda saklar.</w:t>
      </w:r>
    </w:p>
    <w:p w:rsidR="000F008A" w:rsidRDefault="000F008A" w:rsidP="000F008A">
      <w:pPr>
        <w:pStyle w:val="AralkYok"/>
      </w:pPr>
      <w:r>
        <w:rPr>
          <w:b/>
        </w:rPr>
        <w:t xml:space="preserve">f) </w:t>
      </w:r>
      <w:r>
        <w:t xml:space="preserve">Gap Projesi                                  (     ) Sulu tarımı ve sulama kanallarını yaygınlaştırmak, içme ve kullanma </w:t>
      </w:r>
    </w:p>
    <w:p w:rsidR="000F008A" w:rsidRDefault="000F008A" w:rsidP="000F008A">
      <w:pPr>
        <w:pStyle w:val="AralkYok"/>
      </w:pPr>
      <w:r>
        <w:t xml:space="preserve">                                                               suyu temin etmek için kuruldu.</w:t>
      </w:r>
    </w:p>
    <w:p w:rsidR="000F008A" w:rsidRDefault="000F008A" w:rsidP="000F008A">
      <w:pPr>
        <w:pStyle w:val="AralkYok"/>
      </w:pPr>
    </w:p>
    <w:p w:rsidR="000F008A" w:rsidRDefault="000F008A" w:rsidP="000F008A">
      <w:pPr>
        <w:pStyle w:val="AralkYok"/>
        <w:rPr>
          <w:b/>
        </w:rPr>
      </w:pPr>
      <w:r>
        <w:rPr>
          <w:b/>
        </w:rPr>
        <w:t>2. Aşağıda verilen sorularda Doğru olanlara D, Yanlış ol</w:t>
      </w:r>
      <w:r w:rsidR="00D66875">
        <w:rPr>
          <w:b/>
        </w:rPr>
        <w:t xml:space="preserve">anlara Y harfi koyalım. </w:t>
      </w:r>
    </w:p>
    <w:tbl>
      <w:tblPr>
        <w:tblStyle w:val="AkKlavuz-Vurgu3"/>
        <w:tblW w:w="0" w:type="auto"/>
        <w:tblLook w:val="04A0"/>
      </w:tblPr>
      <w:tblGrid>
        <w:gridCol w:w="7338"/>
        <w:gridCol w:w="992"/>
        <w:gridCol w:w="953"/>
      </w:tblGrid>
      <w:tr w:rsidR="000F008A" w:rsidTr="00144E31">
        <w:trPr>
          <w:cnfStyle w:val="100000000000"/>
        </w:trPr>
        <w:tc>
          <w:tcPr>
            <w:cnfStyle w:val="001000000000"/>
            <w:tcW w:w="7338" w:type="dxa"/>
          </w:tcPr>
          <w:p w:rsidR="000F008A" w:rsidRDefault="000F008A" w:rsidP="00144E31">
            <w:pPr>
              <w:pStyle w:val="AralkYok"/>
              <w:rPr>
                <w:b w:val="0"/>
              </w:rPr>
            </w:pPr>
          </w:p>
        </w:tc>
        <w:tc>
          <w:tcPr>
            <w:tcW w:w="992" w:type="dxa"/>
          </w:tcPr>
          <w:p w:rsidR="000F008A" w:rsidRDefault="000F008A" w:rsidP="00144E31">
            <w:pPr>
              <w:pStyle w:val="AralkYok"/>
              <w:cnfStyle w:val="100000000000"/>
              <w:rPr>
                <w:b w:val="0"/>
              </w:rPr>
            </w:pPr>
            <w:r>
              <w:t>DOĞRU</w:t>
            </w:r>
          </w:p>
        </w:tc>
        <w:tc>
          <w:tcPr>
            <w:tcW w:w="882" w:type="dxa"/>
          </w:tcPr>
          <w:p w:rsidR="000F008A" w:rsidRDefault="000F008A" w:rsidP="00144E31">
            <w:pPr>
              <w:pStyle w:val="AralkYok"/>
              <w:cnfStyle w:val="100000000000"/>
              <w:rPr>
                <w:b w:val="0"/>
              </w:rPr>
            </w:pPr>
            <w:r>
              <w:t>YANLIŞ</w:t>
            </w:r>
          </w:p>
        </w:tc>
      </w:tr>
      <w:tr w:rsidR="000F008A" w:rsidTr="00144E31">
        <w:trPr>
          <w:cnfStyle w:val="000000100000"/>
        </w:trPr>
        <w:tc>
          <w:tcPr>
            <w:cnfStyle w:val="001000000000"/>
            <w:tcW w:w="7338" w:type="dxa"/>
          </w:tcPr>
          <w:p w:rsidR="000F008A" w:rsidRPr="00EC5DD3" w:rsidRDefault="000F008A" w:rsidP="00144E31">
            <w:pPr>
              <w:pStyle w:val="AralkYok"/>
            </w:pPr>
            <w:r w:rsidRPr="00EC5DD3">
              <w:t>A) Tımar sistemi Tanzimat Fermanı ile kaldırılmıştır.</w:t>
            </w:r>
          </w:p>
        </w:tc>
        <w:tc>
          <w:tcPr>
            <w:tcW w:w="992" w:type="dxa"/>
          </w:tcPr>
          <w:p w:rsidR="000F008A" w:rsidRDefault="000F008A" w:rsidP="00144E31">
            <w:pPr>
              <w:pStyle w:val="AralkYok"/>
              <w:cnfStyle w:val="000000100000"/>
              <w:rPr>
                <w:b/>
              </w:rPr>
            </w:pPr>
          </w:p>
        </w:tc>
        <w:tc>
          <w:tcPr>
            <w:tcW w:w="882" w:type="dxa"/>
          </w:tcPr>
          <w:p w:rsidR="000F008A" w:rsidRDefault="000F008A" w:rsidP="00144E31">
            <w:pPr>
              <w:pStyle w:val="AralkYok"/>
              <w:cnfStyle w:val="000000100000"/>
              <w:rPr>
                <w:b/>
              </w:rPr>
            </w:pPr>
          </w:p>
        </w:tc>
      </w:tr>
      <w:tr w:rsidR="000F008A" w:rsidTr="00144E31">
        <w:trPr>
          <w:cnfStyle w:val="000000010000"/>
        </w:trPr>
        <w:tc>
          <w:tcPr>
            <w:cnfStyle w:val="001000000000"/>
            <w:tcW w:w="7338" w:type="dxa"/>
          </w:tcPr>
          <w:p w:rsidR="000F008A" w:rsidRPr="00EC5DD3" w:rsidRDefault="000F008A" w:rsidP="00144E31">
            <w:pPr>
              <w:pStyle w:val="AralkYok"/>
            </w:pPr>
            <w:r w:rsidRPr="00EC5DD3">
              <w:t>B) Vakıf gelirleri ile han, hamam, kale, tersane yaptırılmıştır.</w:t>
            </w:r>
          </w:p>
        </w:tc>
        <w:tc>
          <w:tcPr>
            <w:tcW w:w="992" w:type="dxa"/>
          </w:tcPr>
          <w:p w:rsidR="000F008A" w:rsidRDefault="000F008A" w:rsidP="00144E31">
            <w:pPr>
              <w:pStyle w:val="AralkYok"/>
              <w:cnfStyle w:val="000000010000"/>
              <w:rPr>
                <w:b/>
              </w:rPr>
            </w:pPr>
          </w:p>
        </w:tc>
        <w:tc>
          <w:tcPr>
            <w:tcW w:w="882" w:type="dxa"/>
          </w:tcPr>
          <w:p w:rsidR="000F008A" w:rsidRDefault="000F008A" w:rsidP="00144E31">
            <w:pPr>
              <w:pStyle w:val="AralkYok"/>
              <w:cnfStyle w:val="000000010000"/>
              <w:rPr>
                <w:b/>
              </w:rPr>
            </w:pPr>
          </w:p>
        </w:tc>
      </w:tr>
      <w:tr w:rsidR="000F008A" w:rsidTr="00144E31">
        <w:trPr>
          <w:cnfStyle w:val="000000100000"/>
        </w:trPr>
        <w:tc>
          <w:tcPr>
            <w:cnfStyle w:val="001000000000"/>
            <w:tcW w:w="7338" w:type="dxa"/>
          </w:tcPr>
          <w:p w:rsidR="000F008A" w:rsidRPr="00EC5DD3" w:rsidRDefault="000F008A" w:rsidP="00144E31">
            <w:pPr>
              <w:pStyle w:val="AralkYok"/>
            </w:pPr>
            <w:r w:rsidRPr="00EC5DD3">
              <w:t>C) Sanayi İnkılabının sonucunda sömürgecilik yayılmıştır.</w:t>
            </w:r>
          </w:p>
        </w:tc>
        <w:tc>
          <w:tcPr>
            <w:tcW w:w="992" w:type="dxa"/>
          </w:tcPr>
          <w:p w:rsidR="000F008A" w:rsidRDefault="000F008A" w:rsidP="00144E31">
            <w:pPr>
              <w:pStyle w:val="AralkYok"/>
              <w:cnfStyle w:val="000000100000"/>
              <w:rPr>
                <w:b/>
              </w:rPr>
            </w:pPr>
          </w:p>
        </w:tc>
        <w:tc>
          <w:tcPr>
            <w:tcW w:w="882" w:type="dxa"/>
          </w:tcPr>
          <w:p w:rsidR="000F008A" w:rsidRDefault="000F008A" w:rsidP="00144E31">
            <w:pPr>
              <w:pStyle w:val="AralkYok"/>
              <w:cnfStyle w:val="000000100000"/>
              <w:rPr>
                <w:b/>
              </w:rPr>
            </w:pPr>
          </w:p>
        </w:tc>
      </w:tr>
      <w:tr w:rsidR="000F008A" w:rsidTr="00144E31">
        <w:trPr>
          <w:cnfStyle w:val="000000010000"/>
        </w:trPr>
        <w:tc>
          <w:tcPr>
            <w:cnfStyle w:val="001000000000"/>
            <w:tcW w:w="7338" w:type="dxa"/>
          </w:tcPr>
          <w:p w:rsidR="000F008A" w:rsidRPr="00EC5DD3" w:rsidRDefault="000F008A" w:rsidP="00144E31">
            <w:pPr>
              <w:pStyle w:val="AralkYok"/>
            </w:pPr>
            <w:r w:rsidRPr="00EC5DD3">
              <w:t>D) Toprağını üç yıl üst üste ekmeyen çiftçiden alınan vergiye çiftbozan adı verilir.</w:t>
            </w:r>
          </w:p>
        </w:tc>
        <w:tc>
          <w:tcPr>
            <w:tcW w:w="992" w:type="dxa"/>
          </w:tcPr>
          <w:p w:rsidR="000F008A" w:rsidRDefault="000F008A" w:rsidP="00144E31">
            <w:pPr>
              <w:pStyle w:val="AralkYok"/>
              <w:cnfStyle w:val="000000010000"/>
              <w:rPr>
                <w:b/>
              </w:rPr>
            </w:pPr>
          </w:p>
        </w:tc>
        <w:tc>
          <w:tcPr>
            <w:tcW w:w="882" w:type="dxa"/>
          </w:tcPr>
          <w:p w:rsidR="000F008A" w:rsidRDefault="000F008A" w:rsidP="00144E31">
            <w:pPr>
              <w:pStyle w:val="AralkYok"/>
              <w:cnfStyle w:val="000000010000"/>
              <w:rPr>
                <w:b/>
              </w:rPr>
            </w:pPr>
          </w:p>
        </w:tc>
      </w:tr>
      <w:tr w:rsidR="000F008A" w:rsidTr="00144E31">
        <w:trPr>
          <w:cnfStyle w:val="000000100000"/>
        </w:trPr>
        <w:tc>
          <w:tcPr>
            <w:cnfStyle w:val="001000000000"/>
            <w:tcW w:w="7338" w:type="dxa"/>
          </w:tcPr>
          <w:p w:rsidR="000F008A" w:rsidRPr="00EC5DD3" w:rsidRDefault="000F008A" w:rsidP="00144E31">
            <w:pPr>
              <w:pStyle w:val="AralkYok"/>
            </w:pPr>
            <w:r>
              <w:t>E) Orta dereceli devlet memurlarına verilen topraklara tımar adı verilir.</w:t>
            </w:r>
          </w:p>
        </w:tc>
        <w:tc>
          <w:tcPr>
            <w:tcW w:w="992" w:type="dxa"/>
          </w:tcPr>
          <w:p w:rsidR="000F008A" w:rsidRDefault="000F008A" w:rsidP="00144E31">
            <w:pPr>
              <w:pStyle w:val="AralkYok"/>
              <w:cnfStyle w:val="000000100000"/>
              <w:rPr>
                <w:b/>
              </w:rPr>
            </w:pPr>
          </w:p>
        </w:tc>
        <w:tc>
          <w:tcPr>
            <w:tcW w:w="882" w:type="dxa"/>
          </w:tcPr>
          <w:p w:rsidR="000F008A" w:rsidRDefault="000F008A" w:rsidP="00144E31">
            <w:pPr>
              <w:pStyle w:val="AralkYok"/>
              <w:cnfStyle w:val="000000100000"/>
              <w:rPr>
                <w:b/>
              </w:rPr>
            </w:pPr>
          </w:p>
        </w:tc>
      </w:tr>
      <w:tr w:rsidR="000F008A" w:rsidTr="00144E31">
        <w:trPr>
          <w:cnfStyle w:val="000000010000"/>
        </w:trPr>
        <w:tc>
          <w:tcPr>
            <w:cnfStyle w:val="001000000000"/>
            <w:tcW w:w="7338" w:type="dxa"/>
          </w:tcPr>
          <w:p w:rsidR="000F008A" w:rsidRPr="00EC5DD3" w:rsidRDefault="000F008A" w:rsidP="00144E31">
            <w:pPr>
              <w:pStyle w:val="AralkYok"/>
            </w:pPr>
            <w:r>
              <w:t xml:space="preserve">F) Geliri padişaha ait olan topraklara has toprak denilir. </w:t>
            </w:r>
          </w:p>
        </w:tc>
        <w:tc>
          <w:tcPr>
            <w:tcW w:w="992" w:type="dxa"/>
          </w:tcPr>
          <w:p w:rsidR="000F008A" w:rsidRDefault="000F008A" w:rsidP="00144E31">
            <w:pPr>
              <w:pStyle w:val="AralkYok"/>
              <w:cnfStyle w:val="000000010000"/>
              <w:rPr>
                <w:b/>
              </w:rPr>
            </w:pPr>
          </w:p>
        </w:tc>
        <w:tc>
          <w:tcPr>
            <w:tcW w:w="882" w:type="dxa"/>
          </w:tcPr>
          <w:p w:rsidR="000F008A" w:rsidRDefault="000F008A" w:rsidP="00144E31">
            <w:pPr>
              <w:pStyle w:val="AralkYok"/>
              <w:cnfStyle w:val="000000010000"/>
              <w:rPr>
                <w:b/>
              </w:rPr>
            </w:pPr>
          </w:p>
        </w:tc>
      </w:tr>
      <w:tr w:rsidR="000F008A" w:rsidTr="00144E31">
        <w:trPr>
          <w:cnfStyle w:val="000000100000"/>
        </w:trPr>
        <w:tc>
          <w:tcPr>
            <w:cnfStyle w:val="001000000000"/>
            <w:tcW w:w="7338" w:type="dxa"/>
          </w:tcPr>
          <w:p w:rsidR="000F008A" w:rsidRPr="00EC5DD3" w:rsidRDefault="000F008A" w:rsidP="00144E31">
            <w:pPr>
              <w:pStyle w:val="AralkYok"/>
            </w:pPr>
            <w:r w:rsidRPr="00EC5DD3">
              <w:t xml:space="preserve">G) </w:t>
            </w:r>
            <w:r>
              <w:t>Kral yolu Lidyalılara ait olan bir ticaret yoludur.</w:t>
            </w:r>
          </w:p>
        </w:tc>
        <w:tc>
          <w:tcPr>
            <w:tcW w:w="992" w:type="dxa"/>
          </w:tcPr>
          <w:p w:rsidR="000F008A" w:rsidRDefault="000F008A" w:rsidP="00144E31">
            <w:pPr>
              <w:pStyle w:val="AralkYok"/>
              <w:cnfStyle w:val="000000100000"/>
              <w:rPr>
                <w:b/>
              </w:rPr>
            </w:pPr>
          </w:p>
        </w:tc>
        <w:tc>
          <w:tcPr>
            <w:tcW w:w="882" w:type="dxa"/>
          </w:tcPr>
          <w:p w:rsidR="000F008A" w:rsidRDefault="000F008A" w:rsidP="00144E31">
            <w:pPr>
              <w:pStyle w:val="AralkYok"/>
              <w:cnfStyle w:val="000000100000"/>
              <w:rPr>
                <w:b/>
              </w:rPr>
            </w:pPr>
          </w:p>
        </w:tc>
      </w:tr>
      <w:tr w:rsidR="000F008A" w:rsidTr="00144E31">
        <w:trPr>
          <w:cnfStyle w:val="000000010000"/>
        </w:trPr>
        <w:tc>
          <w:tcPr>
            <w:cnfStyle w:val="001000000000"/>
            <w:tcW w:w="7338" w:type="dxa"/>
          </w:tcPr>
          <w:p w:rsidR="000F008A" w:rsidRPr="00EC5DD3" w:rsidRDefault="000F008A" w:rsidP="00144E31">
            <w:pPr>
              <w:pStyle w:val="AralkYok"/>
            </w:pPr>
            <w:r>
              <w:t>H) Sanayi İnkılabı sonucunda kentten köye göçler hızlandı.</w:t>
            </w:r>
          </w:p>
        </w:tc>
        <w:tc>
          <w:tcPr>
            <w:tcW w:w="992" w:type="dxa"/>
          </w:tcPr>
          <w:p w:rsidR="000F008A" w:rsidRDefault="000F008A" w:rsidP="00144E31">
            <w:pPr>
              <w:pStyle w:val="AralkYok"/>
              <w:cnfStyle w:val="000000010000"/>
              <w:rPr>
                <w:b/>
              </w:rPr>
            </w:pPr>
          </w:p>
        </w:tc>
        <w:tc>
          <w:tcPr>
            <w:tcW w:w="882" w:type="dxa"/>
          </w:tcPr>
          <w:p w:rsidR="000F008A" w:rsidRDefault="000F008A" w:rsidP="00144E31">
            <w:pPr>
              <w:pStyle w:val="AralkYok"/>
              <w:cnfStyle w:val="000000010000"/>
              <w:rPr>
                <w:b/>
              </w:rPr>
            </w:pPr>
          </w:p>
        </w:tc>
      </w:tr>
      <w:tr w:rsidR="000F008A" w:rsidTr="00144E31">
        <w:trPr>
          <w:cnfStyle w:val="000000100000"/>
        </w:trPr>
        <w:tc>
          <w:tcPr>
            <w:cnfStyle w:val="001000000000"/>
            <w:tcW w:w="7338" w:type="dxa"/>
          </w:tcPr>
          <w:p w:rsidR="000F008A" w:rsidRPr="00EC5DD3" w:rsidRDefault="000F008A" w:rsidP="00144E31">
            <w:pPr>
              <w:pStyle w:val="AralkYok"/>
            </w:pPr>
            <w:r>
              <w:t>I) Sanayi İnkılabı ile işçi haklarını savunmak için ''sendikalar'' kurulmuştur.</w:t>
            </w:r>
          </w:p>
        </w:tc>
        <w:tc>
          <w:tcPr>
            <w:tcW w:w="992" w:type="dxa"/>
          </w:tcPr>
          <w:p w:rsidR="000F008A" w:rsidRDefault="000F008A" w:rsidP="00144E31">
            <w:pPr>
              <w:pStyle w:val="AralkYok"/>
              <w:cnfStyle w:val="000000100000"/>
              <w:rPr>
                <w:b/>
              </w:rPr>
            </w:pPr>
          </w:p>
        </w:tc>
        <w:tc>
          <w:tcPr>
            <w:tcW w:w="882" w:type="dxa"/>
          </w:tcPr>
          <w:p w:rsidR="000F008A" w:rsidRDefault="000F008A" w:rsidP="00144E31">
            <w:pPr>
              <w:pStyle w:val="AralkYok"/>
              <w:cnfStyle w:val="000000100000"/>
              <w:rPr>
                <w:b/>
              </w:rPr>
            </w:pPr>
          </w:p>
        </w:tc>
      </w:tr>
      <w:tr w:rsidR="000F008A" w:rsidTr="00144E31">
        <w:trPr>
          <w:cnfStyle w:val="000000010000"/>
        </w:trPr>
        <w:tc>
          <w:tcPr>
            <w:cnfStyle w:val="001000000000"/>
            <w:tcW w:w="7338" w:type="dxa"/>
          </w:tcPr>
          <w:p w:rsidR="000F008A" w:rsidRDefault="000F008A" w:rsidP="00144E31">
            <w:pPr>
              <w:pStyle w:val="AralkYok"/>
            </w:pPr>
            <w:r>
              <w:t>İ) Ham madde ve pazar arayışı ile Büyük devletler Osmanlı'yı sömürge olarak görmüştür.</w:t>
            </w:r>
          </w:p>
        </w:tc>
        <w:tc>
          <w:tcPr>
            <w:tcW w:w="992" w:type="dxa"/>
          </w:tcPr>
          <w:p w:rsidR="000F008A" w:rsidRDefault="000F008A" w:rsidP="00144E31">
            <w:pPr>
              <w:pStyle w:val="AralkYok"/>
              <w:cnfStyle w:val="000000010000"/>
              <w:rPr>
                <w:b/>
              </w:rPr>
            </w:pPr>
          </w:p>
        </w:tc>
        <w:tc>
          <w:tcPr>
            <w:tcW w:w="882" w:type="dxa"/>
          </w:tcPr>
          <w:p w:rsidR="000F008A" w:rsidRDefault="000F008A" w:rsidP="00144E31">
            <w:pPr>
              <w:pStyle w:val="AralkYok"/>
              <w:cnfStyle w:val="000000010000"/>
              <w:rPr>
                <w:b/>
              </w:rPr>
            </w:pPr>
          </w:p>
        </w:tc>
      </w:tr>
    </w:tbl>
    <w:p w:rsidR="004D4253" w:rsidRPr="004D4253" w:rsidRDefault="004D4253" w:rsidP="004D4253">
      <w:pPr>
        <w:pStyle w:val="AralkYok"/>
        <w:rPr>
          <w:b/>
        </w:rPr>
      </w:pPr>
    </w:p>
    <w:p w:rsidR="004D4253" w:rsidRDefault="002372E9">
      <w:pPr>
        <w:rPr>
          <w:b/>
        </w:rPr>
      </w:pPr>
      <w:r w:rsidRPr="002372E9">
        <w:rPr>
          <w:noProof/>
          <w:color w:val="0000FF"/>
          <w:lang w:eastAsia="tr-TR"/>
        </w:rPr>
        <w:pict>
          <v:roundrect id="_x0000_s1042" style="position:absolute;margin-left:309.4pt;margin-top:24.5pt;width:66.75pt;height:22.5pt;z-index:251701248" arcsize="10923f" o:regroupid="3"/>
        </w:pict>
      </w:r>
      <w:r w:rsidRPr="002372E9">
        <w:rPr>
          <w:noProof/>
          <w:color w:val="0000FF"/>
          <w:lang w:eastAsia="tr-TR"/>
        </w:rPr>
        <w:pict>
          <v:roundrect id="_x0000_s1041" style="position:absolute;margin-left:186.4pt;margin-top:19.55pt;width:66.75pt;height:22.5pt;z-index:251700224" arcsize="10923f" o:regroupid="3"/>
        </w:pict>
      </w:r>
      <w:r w:rsidR="00EC5DD3">
        <w:rPr>
          <w:b/>
        </w:rPr>
        <w:t>3. Aşağıda dünya haritasında işaretli olan yerlerin kanal/boğaz/</w:t>
      </w:r>
      <w:r w:rsidR="0039226B">
        <w:rPr>
          <w:b/>
        </w:rPr>
        <w:t>deniz/</w:t>
      </w:r>
      <w:r w:rsidR="00EC5DD3">
        <w:rPr>
          <w:b/>
        </w:rPr>
        <w:t>okyanus eşleştirmesini yapalım.</w:t>
      </w:r>
      <w:r w:rsidR="00A13D60">
        <w:rPr>
          <w:b/>
        </w:rPr>
        <w:t xml:space="preserve"> </w:t>
      </w:r>
    </w:p>
    <w:p w:rsidR="00EC5DD3" w:rsidRDefault="002372E9" w:rsidP="00EC5DD3">
      <w:pPr>
        <w:jc w:val="center"/>
        <w:rPr>
          <w:b/>
        </w:rPr>
      </w:pPr>
      <w:r w:rsidRPr="002372E9">
        <w:rPr>
          <w:noProof/>
          <w:color w:val="0000FF"/>
          <w:lang w:eastAsia="tr-TR"/>
        </w:rPr>
        <w:pict>
          <v:shapetype id="_x0000_t32" coordsize="21600,21600" o:spt="32" o:oned="t" path="m,l21600,21600e" filled="f">
            <v:path arrowok="t" fillok="f" o:connecttype="none"/>
            <o:lock v:ext="edit" shapetype="t"/>
          </v:shapetype>
          <v:shape id="_x0000_s1033" type="#_x0000_t32" style="position:absolute;left:0;text-align:left;margin-left:247.9pt;margin-top:179.05pt;width:37.5pt;height:60pt;z-index:251693056" o:connectortype="straight" o:regroupid="3">
            <v:stroke endarrow="block"/>
          </v:shape>
        </w:pict>
      </w:r>
      <w:r w:rsidRPr="002372E9">
        <w:rPr>
          <w:noProof/>
          <w:color w:val="0000FF"/>
          <w:lang w:eastAsia="tr-TR"/>
        </w:rPr>
        <w:pict>
          <v:roundrect id="_x0000_s1040" style="position:absolute;left:0;text-align:left;margin-left:294.4pt;margin-top:194.05pt;width:66.75pt;height:22.5pt;z-index:251699200" arcsize="10923f" o:regroupid="3"/>
        </w:pict>
      </w:r>
      <w:r w:rsidRPr="002372E9">
        <w:rPr>
          <w:noProof/>
          <w:color w:val="0000FF"/>
          <w:lang w:eastAsia="tr-TR"/>
        </w:rPr>
        <w:pict>
          <v:roundrect id="_x0000_s1044" style="position:absolute;left:0;text-align:left;margin-left:409.9pt;margin-top:103.3pt;width:66.75pt;height:22.5pt;z-index:251702272" arcsize="10923f" o:regroupid="3"/>
        </w:pict>
      </w:r>
      <w:r w:rsidRPr="002372E9">
        <w:rPr>
          <w:noProof/>
          <w:color w:val="0000FF"/>
          <w:lang w:eastAsia="tr-TR"/>
        </w:rPr>
        <w:pict>
          <v:roundrect id="_x0000_s1035" style="position:absolute;left:0;text-align:left;margin-left:-1.1pt;margin-top:73.3pt;width:61.5pt;height:23.25pt;z-index:251694080" arcsize="10923f" o:regroupid="3"/>
        </w:pict>
      </w:r>
      <w:r w:rsidRPr="002372E9">
        <w:rPr>
          <w:noProof/>
          <w:color w:val="0000FF"/>
          <w:lang w:eastAsia="tr-TR"/>
        </w:rPr>
        <w:pict>
          <v:roundrect id="_x0000_s1037" style="position:absolute;left:0;text-align:left;margin-left:51.4pt;margin-top:228.55pt;width:66.75pt;height:22.5pt;z-index:251696128" arcsize="10923f" o:regroupid="3"/>
        </w:pict>
      </w:r>
      <w:r w:rsidRPr="002372E9">
        <w:rPr>
          <w:noProof/>
          <w:color w:val="0000FF"/>
          <w:lang w:eastAsia="tr-TR"/>
        </w:rPr>
        <w:pict>
          <v:shape id="_x0000_s1032" type="#_x0000_t32" style="position:absolute;left:0;text-align:left;margin-left:191.85pt;margin-top:157.3pt;width:.05pt;height:83.25pt;z-index:251692032" o:connectortype="straight" o:regroupid="3">
            <v:stroke endarrow="block"/>
          </v:shape>
        </w:pict>
      </w:r>
      <w:r w:rsidRPr="002372E9">
        <w:rPr>
          <w:noProof/>
          <w:color w:val="0000FF"/>
          <w:lang w:eastAsia="tr-T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1" type="#_x0000_t34" style="position:absolute;left:0;text-align:left;margin-left:199.15pt;margin-top:82.3pt;width:19.5pt;height:7.5pt;rotation:180;flip:y;z-index:251691008" o:connectortype="elbow" o:regroupid="3" adj=",1629648,-297194">
            <v:stroke endarrow="block"/>
          </v:shape>
        </w:pict>
      </w:r>
      <w:r w:rsidRPr="002372E9">
        <w:rPr>
          <w:noProof/>
          <w:color w:val="0000FF"/>
          <w:lang w:eastAsia="tr-TR"/>
        </w:rPr>
        <w:pict>
          <v:roundrect id="_x0000_s1045" style="position:absolute;left:0;text-align:left;margin-left:150.4pt;margin-top:81.55pt;width:48.75pt;height:23.25pt;z-index:251703296" arcsize="10923f" o:regroupid="3"/>
        </w:pict>
      </w:r>
      <w:r w:rsidRPr="002372E9">
        <w:rPr>
          <w:noProof/>
          <w:color w:val="0000FF"/>
          <w:lang w:eastAsia="tr-TR"/>
        </w:rPr>
        <w:pict>
          <v:shape id="_x0000_s1029" type="#_x0000_t32" style="position:absolute;left:0;text-align:left;margin-left:257.65pt;margin-top:20.05pt;width:48pt;height:54.75pt;flip:y;z-index:251688960" o:connectortype="straight" o:regroupid="3">
            <v:stroke endarrow="block"/>
          </v:shape>
        </w:pict>
      </w:r>
      <w:r w:rsidRPr="002372E9">
        <w:rPr>
          <w:noProof/>
          <w:color w:val="0000FF"/>
          <w:lang w:eastAsia="tr-TR"/>
        </w:rPr>
        <w:pict>
          <v:shape id="_x0000_s1030" type="#_x0000_t32" style="position:absolute;left:0;text-align:left;margin-left:229.15pt;margin-top:19.3pt;width:24.75pt;height:59.25pt;flip:x y;z-index:251689984" o:connectortype="straight" o:regroupid="3">
            <v:stroke endarrow="block"/>
          </v:shape>
        </w:pict>
      </w:r>
      <w:r w:rsidRPr="002372E9">
        <w:rPr>
          <w:noProof/>
          <w:color w:val="0000FF"/>
          <w:lang w:eastAsia="tr-TR"/>
        </w:rPr>
        <w:pict>
          <v:roundrect id="_x0000_s1036" style="position:absolute;left:0;text-align:left;margin-left:60.4pt;margin-top:157.3pt;width:66.75pt;height:22.5pt;z-index:251695104" arcsize="10923f" o:regroupid="3"/>
        </w:pict>
      </w:r>
      <w:r w:rsidRPr="002372E9">
        <w:rPr>
          <w:noProof/>
          <w:color w:val="0000FF"/>
          <w:lang w:eastAsia="tr-TR"/>
        </w:rPr>
        <w:pict>
          <v:shape id="_x0000_s1028" type="#_x0000_t32" style="position:absolute;left:0;text-align:left;margin-left:259.9pt;margin-top:89.8pt;width:30.75pt;height:109.5pt;z-index:251687936" o:connectortype="straight" o:regroupid="3">
            <v:stroke endarrow="block"/>
          </v:shape>
        </w:pict>
      </w:r>
      <w:r w:rsidRPr="002372E9">
        <w:rPr>
          <w:noProof/>
          <w:color w:val="0000FF"/>
          <w:lang w:eastAsia="tr-TR"/>
        </w:rPr>
        <w:pict>
          <v:shape id="_x0000_s1026" type="#_x0000_t32" style="position:absolute;left:0;text-align:left;margin-left:99.4pt;margin-top:119.8pt;width:24pt;height:33.75pt;flip:x;z-index:251686912" o:connectortype="straight" o:regroupid="3">
            <v:stroke endarrow="block"/>
          </v:shape>
        </w:pict>
      </w:r>
      <w:r w:rsidRPr="002372E9">
        <w:rPr>
          <w:noProof/>
          <w:color w:val="0000FF"/>
          <w:lang w:eastAsia="tr-TR"/>
        </w:rPr>
        <w:pict>
          <v:shape id="_x0000_s1043" type="#_x0000_t32" style="position:absolute;left:0;text-align:left;margin-left:280.9pt;margin-top:113.05pt;width:125.25pt;height:.75pt;flip:y;z-index:251684864" o:connectortype="straight" o:regroupid="2">
            <v:stroke endarrow="block"/>
          </v:shape>
        </w:pict>
      </w:r>
      <w:r w:rsidRPr="002372E9">
        <w:rPr>
          <w:noProof/>
          <w:color w:val="0000FF"/>
          <w:lang w:eastAsia="tr-TR"/>
        </w:rPr>
        <w:pict>
          <v:shape id="_x0000_s1034" type="#_x0000_t32" style="position:absolute;left:0;text-align:left;margin-left:112.9pt;margin-top:204.55pt;width:41.25pt;height:21pt;flip:x;z-index:251682816" o:connectortype="straight" o:regroupid="1">
            <v:stroke endarrow="block"/>
          </v:shape>
        </w:pict>
      </w:r>
      <w:r w:rsidRPr="002372E9">
        <w:rPr>
          <w:noProof/>
          <w:color w:val="0000FF"/>
          <w:lang w:eastAsia="tr-TR"/>
        </w:rPr>
        <w:pict>
          <v:shape id="_x0000_s1027" type="#_x0000_t32" style="position:absolute;left:0;text-align:left;margin-left:25.9pt;margin-top:43.3pt;width:49.5pt;height:25.5pt;flip:x;z-index:251681792" o:connectortype="straight" o:regroupid="1">
            <v:stroke endarrow="block"/>
          </v:shape>
        </w:pict>
      </w:r>
      <w:r w:rsidR="00EC5DD3">
        <w:rPr>
          <w:noProof/>
          <w:color w:val="0000FF"/>
          <w:lang w:eastAsia="tr-TR"/>
        </w:rPr>
        <w:drawing>
          <wp:inline distT="0" distB="0" distL="0" distR="0">
            <wp:extent cx="5057775" cy="2886075"/>
            <wp:effectExtent l="19050" t="0" r="9525" b="0"/>
            <wp:docPr id="1" name="irc_mi" descr="boş dünya haritas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oş dünya haritası ile ilgili görsel sonucu">
                      <a:hlinkClick r:id="rId7"/>
                    </pic:cNvPr>
                    <pic:cNvPicPr>
                      <a:picLocks noChangeAspect="1" noChangeArrowheads="1"/>
                    </pic:cNvPicPr>
                  </pic:nvPicPr>
                  <pic:blipFill>
                    <a:blip r:embed="rId8" cstate="print"/>
                    <a:srcRect b="9552"/>
                    <a:stretch>
                      <a:fillRect/>
                    </a:stretch>
                  </pic:blipFill>
                  <pic:spPr bwMode="auto">
                    <a:xfrm>
                      <a:off x="0" y="0"/>
                      <a:ext cx="5057775" cy="2886075"/>
                    </a:xfrm>
                    <a:prstGeom prst="rect">
                      <a:avLst/>
                    </a:prstGeom>
                    <a:noFill/>
                    <a:ln w="9525">
                      <a:noFill/>
                      <a:miter lim="800000"/>
                      <a:headEnd/>
                      <a:tailEnd/>
                    </a:ln>
                  </pic:spPr>
                </pic:pic>
              </a:graphicData>
            </a:graphic>
          </wp:inline>
        </w:drawing>
      </w:r>
    </w:p>
    <w:p w:rsidR="0039226B" w:rsidRDefault="002372E9" w:rsidP="00A13D60">
      <w:pPr>
        <w:rPr>
          <w:b/>
        </w:rPr>
      </w:pPr>
      <w:r>
        <w:rPr>
          <w:b/>
          <w:noProof/>
          <w:lang w:eastAsia="tr-TR"/>
        </w:rPr>
        <w:pict>
          <v:roundrect id="_x0000_s1039" style="position:absolute;margin-left:272.65pt;margin-top:1.25pt;width:66.75pt;height:22.5pt;z-index:251698176" arcsize="10923f" o:regroupid="3"/>
        </w:pict>
      </w:r>
      <w:r>
        <w:rPr>
          <w:b/>
          <w:noProof/>
          <w:lang w:eastAsia="tr-TR"/>
        </w:rPr>
        <w:pict>
          <v:roundrect id="_x0000_s1038" style="position:absolute;margin-left:154.15pt;margin-top:1.25pt;width:66.75pt;height:22.5pt;z-index:251697152" arcsize="10923f" o:regroupid="3"/>
        </w:pict>
      </w:r>
    </w:p>
    <w:p w:rsidR="0039226B" w:rsidRDefault="0039226B" w:rsidP="00A13D60">
      <w:pPr>
        <w:rPr>
          <w:b/>
        </w:rPr>
      </w:pPr>
    </w:p>
    <w:p w:rsidR="00A13D60" w:rsidRDefault="00A13D60" w:rsidP="00A13D60">
      <w:pPr>
        <w:rPr>
          <w:b/>
        </w:rPr>
      </w:pPr>
      <w:r>
        <w:rPr>
          <w:b/>
        </w:rPr>
        <w:lastRenderedPageBreak/>
        <w:t>4. Aşağıda vakıflarla ilgili verilen para</w:t>
      </w:r>
      <w:r w:rsidR="00D66875">
        <w:rPr>
          <w:b/>
        </w:rPr>
        <w:t xml:space="preserve">graftaki bilgileri doldurunuz. </w:t>
      </w:r>
    </w:p>
    <w:p w:rsidR="00A13D60" w:rsidRDefault="00A13D60" w:rsidP="000F008A">
      <w:pPr>
        <w:pStyle w:val="AralkYok"/>
        <w:jc w:val="both"/>
      </w:pPr>
      <w:r>
        <w:t>................., bir hizmetin sürüp gidebilmesi için, kişilerin kendi istekleriyle bağışladıkları para veya mülklere denir. Vakıf sözleşmesine ................... adı verilir. Vakıfların amaçları arasında halkın ihtiyaçlarını karşılamak,.....................................................................................................................</w:t>
      </w:r>
    </w:p>
    <w:p w:rsidR="00A13D60" w:rsidRDefault="00A13D60" w:rsidP="000F008A">
      <w:pPr>
        <w:pStyle w:val="AralkYok"/>
        <w:jc w:val="both"/>
      </w:pPr>
      <w:r>
        <w:t>vardır. buradan elde edilen gelir ile han,............,  ............................,  ..............................vb yapılar yapılabilir. Osmanlı devletinde vakıfların denetimini.................... yapardı. ve bunları padişah bile değiştiremezdi. Cumhuriyet Devrinde ise 1924 yılında ....................................... müdürlüğü kurularak vakıfların daha düzenli denetlenmesi sağlanmıştır.</w:t>
      </w:r>
    </w:p>
    <w:p w:rsidR="0078253F" w:rsidRDefault="0078253F" w:rsidP="00A13D60">
      <w:pPr>
        <w:pStyle w:val="AralkYok"/>
      </w:pPr>
    </w:p>
    <w:p w:rsidR="0078253F" w:rsidRDefault="004D5283" w:rsidP="00A13D60">
      <w:pPr>
        <w:pStyle w:val="AralkYok"/>
        <w:rPr>
          <w:b/>
        </w:rPr>
      </w:pPr>
      <w:r>
        <w:rPr>
          <w:b/>
        </w:rPr>
        <w:t>Aşağıda verilen çoktan seçmeli soruları yanıtlayınız.</w:t>
      </w:r>
    </w:p>
    <w:p w:rsidR="004D5283" w:rsidRDefault="004D5283" w:rsidP="00A13D60">
      <w:pPr>
        <w:pStyle w:val="AralkYok"/>
        <w:rPr>
          <w:b/>
        </w:rPr>
      </w:pPr>
      <w:r>
        <w:rPr>
          <w:b/>
        </w:rPr>
        <w:t>1. Aşağıdakilerden hangileri tarımda verimi artırmak için yapılan yöntemlerdendir?</w:t>
      </w:r>
    </w:p>
    <w:p w:rsidR="004D5283" w:rsidRPr="0039226B" w:rsidRDefault="004D5283" w:rsidP="00A13D60">
      <w:pPr>
        <w:pStyle w:val="AralkYok"/>
      </w:pPr>
      <w:r w:rsidRPr="0039226B">
        <w:t>I. Gübreleme</w:t>
      </w:r>
      <w:r w:rsidR="0039226B" w:rsidRPr="0039226B">
        <w:tab/>
      </w:r>
      <w:r w:rsidR="0039226B" w:rsidRPr="0039226B">
        <w:tab/>
      </w:r>
      <w:r w:rsidRPr="0039226B">
        <w:t>II. Sulama</w:t>
      </w:r>
    </w:p>
    <w:p w:rsidR="004D5283" w:rsidRPr="0039226B" w:rsidRDefault="004D5283" w:rsidP="00A13D60">
      <w:pPr>
        <w:pStyle w:val="AralkYok"/>
      </w:pPr>
      <w:r w:rsidRPr="0039226B">
        <w:t>III. İlaçlama</w:t>
      </w:r>
      <w:r w:rsidR="0039226B" w:rsidRPr="0039226B">
        <w:tab/>
      </w:r>
      <w:r w:rsidR="0039226B" w:rsidRPr="0039226B">
        <w:tab/>
      </w:r>
      <w:r w:rsidR="0039226B">
        <w:t>IV</w:t>
      </w:r>
      <w:r w:rsidRPr="0039226B">
        <w:t>. Pazarlama</w:t>
      </w:r>
    </w:p>
    <w:p w:rsidR="004D5283" w:rsidRPr="004D5283" w:rsidRDefault="004D5283" w:rsidP="00A13D60">
      <w:pPr>
        <w:pStyle w:val="AralkYok"/>
      </w:pPr>
      <w:r w:rsidRPr="004D5283">
        <w:t xml:space="preserve">A) I </w:t>
      </w:r>
      <w:r w:rsidR="0039226B">
        <w:t>ve</w:t>
      </w:r>
      <w:r w:rsidRPr="004D5283">
        <w:t xml:space="preserve"> II                            </w:t>
      </w:r>
      <w:r w:rsidR="0039226B">
        <w:t xml:space="preserve">                      B) I,II ve</w:t>
      </w:r>
      <w:r w:rsidRPr="004D5283">
        <w:t xml:space="preserve"> III</w:t>
      </w:r>
    </w:p>
    <w:p w:rsidR="004D5283" w:rsidRDefault="0039226B" w:rsidP="00A13D60">
      <w:pPr>
        <w:pStyle w:val="AralkYok"/>
      </w:pPr>
      <w:r>
        <w:t>C) III ve</w:t>
      </w:r>
      <w:r w:rsidR="004D5283" w:rsidRPr="004D5283">
        <w:t xml:space="preserve"> IV                       </w:t>
      </w:r>
      <w:r>
        <w:t xml:space="preserve">                        D) II ve</w:t>
      </w:r>
      <w:r w:rsidR="004D5283" w:rsidRPr="004D5283">
        <w:t xml:space="preserve"> III</w:t>
      </w:r>
    </w:p>
    <w:p w:rsidR="003E4A6E" w:rsidRDefault="003E4A6E" w:rsidP="00A13D60">
      <w:pPr>
        <w:pStyle w:val="AralkYok"/>
      </w:pPr>
    </w:p>
    <w:p w:rsidR="004D5283" w:rsidRPr="004D5283" w:rsidRDefault="004D5283" w:rsidP="00A13D60">
      <w:pPr>
        <w:pStyle w:val="AralkYok"/>
      </w:pPr>
      <w:r>
        <w:rPr>
          <w:b/>
        </w:rPr>
        <w:t xml:space="preserve">2. - </w:t>
      </w:r>
      <w:r w:rsidRPr="004D5283">
        <w:t>Ortaçağ Avrupa'sında toprak krallara aitti. (    )</w:t>
      </w:r>
    </w:p>
    <w:p w:rsidR="004D5283" w:rsidRPr="004D5283" w:rsidRDefault="004D5283" w:rsidP="00A13D60">
      <w:pPr>
        <w:pStyle w:val="AralkYok"/>
      </w:pPr>
      <w:r w:rsidRPr="004D5283">
        <w:t xml:space="preserve">    - Toprağı işleyen köylüler eşit haklara sahipti. (    )</w:t>
      </w:r>
    </w:p>
    <w:p w:rsidR="004D5283" w:rsidRPr="004D5283" w:rsidRDefault="004D5283" w:rsidP="00A13D60">
      <w:pPr>
        <w:pStyle w:val="AralkYok"/>
      </w:pPr>
      <w:r w:rsidRPr="004D5283">
        <w:t xml:space="preserve">    - Özel Mülkiyet anlayışı gelişmişti. (    )</w:t>
      </w:r>
    </w:p>
    <w:p w:rsidR="004D5283" w:rsidRPr="00A63172" w:rsidRDefault="004D5283" w:rsidP="00A13D60">
      <w:pPr>
        <w:pStyle w:val="AralkYok"/>
        <w:rPr>
          <w:b/>
        </w:rPr>
      </w:pPr>
      <w:r w:rsidRPr="00A63172">
        <w:rPr>
          <w:b/>
        </w:rPr>
        <w:t>Yukarıda verilen bilgileri D,Y olarak gruplandırarak aşağıda hangi seçenekte doğru cevaba ulaşabiliriz.</w:t>
      </w:r>
    </w:p>
    <w:p w:rsidR="004D5283" w:rsidRDefault="004D5283" w:rsidP="00A13D60">
      <w:pPr>
        <w:pStyle w:val="AralkYok"/>
      </w:pPr>
      <w:r>
        <w:t>A) D,D,Y                                                   B) Y,Y,D</w:t>
      </w:r>
    </w:p>
    <w:p w:rsidR="004D5283" w:rsidRPr="004D5283" w:rsidRDefault="004D5283" w:rsidP="00A13D60">
      <w:pPr>
        <w:pStyle w:val="AralkYok"/>
      </w:pPr>
      <w:r>
        <w:t>C) D,Y,Y                                                    D)Y,D,Y</w:t>
      </w:r>
    </w:p>
    <w:p w:rsidR="003E4A6E" w:rsidRDefault="003E4A6E" w:rsidP="00A13D60">
      <w:pPr>
        <w:pStyle w:val="AralkYok"/>
        <w:rPr>
          <w:b/>
        </w:rPr>
      </w:pPr>
    </w:p>
    <w:p w:rsidR="00FB37DA" w:rsidRDefault="00FB37DA" w:rsidP="00A13D60">
      <w:pPr>
        <w:pStyle w:val="AralkYok"/>
        <w:rPr>
          <w:b/>
        </w:rPr>
      </w:pPr>
      <w:r>
        <w:rPr>
          <w:b/>
        </w:rPr>
        <w:t xml:space="preserve">3. </w:t>
      </w:r>
      <w:r w:rsidR="00A63172">
        <w:rPr>
          <w:b/>
        </w:rPr>
        <w:t>Osmanlı Devleti'nde dirlik toprakların</w:t>
      </w:r>
      <w:r w:rsidR="00D66875">
        <w:rPr>
          <w:b/>
        </w:rPr>
        <w:t xml:space="preserve">ın gelirlerine göre </w:t>
      </w:r>
      <w:r w:rsidR="00A63172" w:rsidRPr="00A63172">
        <w:rPr>
          <w:b/>
          <w:u w:val="single"/>
        </w:rPr>
        <w:t>küçükten büyüğe</w:t>
      </w:r>
      <w:r w:rsidR="00A63172">
        <w:rPr>
          <w:b/>
        </w:rPr>
        <w:t xml:space="preserve"> doğru sıralanışı aşağıdakilerden hangisidir?</w:t>
      </w:r>
    </w:p>
    <w:p w:rsidR="00A63172" w:rsidRDefault="00A63172" w:rsidP="00A13D60">
      <w:pPr>
        <w:pStyle w:val="AralkYok"/>
      </w:pPr>
      <w:r>
        <w:t>A) ZEAMET- HAS- TIMAR</w:t>
      </w:r>
    </w:p>
    <w:p w:rsidR="00A63172" w:rsidRDefault="00A63172" w:rsidP="00A13D60">
      <w:pPr>
        <w:pStyle w:val="AralkYok"/>
      </w:pPr>
      <w:r>
        <w:t>B) TIMAR- ZEAMET- HAS</w:t>
      </w:r>
    </w:p>
    <w:p w:rsidR="00A63172" w:rsidRDefault="00A63172" w:rsidP="00A13D60">
      <w:pPr>
        <w:pStyle w:val="AralkYok"/>
      </w:pPr>
      <w:r>
        <w:t>C) HAS- TIMAR- ZEAMET</w:t>
      </w:r>
    </w:p>
    <w:p w:rsidR="00A63172" w:rsidRDefault="00A63172" w:rsidP="00A13D60">
      <w:pPr>
        <w:pStyle w:val="AralkYok"/>
      </w:pPr>
      <w:r>
        <w:t>D) TIMAR -HAS ZEAMET</w:t>
      </w:r>
    </w:p>
    <w:p w:rsidR="003E4A6E" w:rsidRDefault="003E4A6E" w:rsidP="00A13D60">
      <w:pPr>
        <w:pStyle w:val="AralkYok"/>
      </w:pPr>
    </w:p>
    <w:p w:rsidR="00A63172" w:rsidRDefault="00A63172" w:rsidP="00A13D60">
      <w:pPr>
        <w:pStyle w:val="AralkYok"/>
        <w:rPr>
          <w:b/>
        </w:rPr>
      </w:pPr>
      <w:r>
        <w:rPr>
          <w:b/>
        </w:rPr>
        <w:t xml:space="preserve">4. </w:t>
      </w:r>
      <w:r w:rsidR="003E4A6E">
        <w:rPr>
          <w:b/>
        </w:rPr>
        <w:t xml:space="preserve">Aşağıdakilerden hangisi ikta sisteminin faydalarından biri </w:t>
      </w:r>
      <w:r w:rsidR="003E4A6E" w:rsidRPr="00035108">
        <w:rPr>
          <w:b/>
          <w:u w:val="single"/>
        </w:rPr>
        <w:t>değildir</w:t>
      </w:r>
      <w:r w:rsidR="003E4A6E">
        <w:rPr>
          <w:b/>
        </w:rPr>
        <w:t>?</w:t>
      </w:r>
    </w:p>
    <w:p w:rsidR="003E4A6E" w:rsidRDefault="003E4A6E" w:rsidP="00A13D60">
      <w:pPr>
        <w:pStyle w:val="AralkYok"/>
      </w:pPr>
      <w:r>
        <w:t>A) Tarımda süreklilik sağlandı.</w:t>
      </w:r>
    </w:p>
    <w:p w:rsidR="003E4A6E" w:rsidRDefault="003E4A6E" w:rsidP="00A13D60">
      <w:pPr>
        <w:pStyle w:val="AralkYok"/>
      </w:pPr>
      <w:r>
        <w:t>B) Özel mülkiyet anlayışı gelişti.</w:t>
      </w:r>
    </w:p>
    <w:p w:rsidR="003E4A6E" w:rsidRDefault="003E4A6E" w:rsidP="00A13D60">
      <w:pPr>
        <w:pStyle w:val="AralkYok"/>
      </w:pPr>
      <w:r>
        <w:t>C) Hazineye yük olmadı.</w:t>
      </w:r>
    </w:p>
    <w:p w:rsidR="003E4A6E" w:rsidRDefault="003E4A6E" w:rsidP="00A13D60">
      <w:pPr>
        <w:pStyle w:val="AralkYok"/>
      </w:pPr>
      <w:r>
        <w:t>D) Orduya her an hazır asker yetiştirildi.</w:t>
      </w:r>
    </w:p>
    <w:p w:rsidR="003E4A6E" w:rsidRDefault="003E4A6E" w:rsidP="00A13D60">
      <w:pPr>
        <w:pStyle w:val="AralkYok"/>
      </w:pPr>
    </w:p>
    <w:p w:rsidR="003E4A6E" w:rsidRPr="003E4A6E" w:rsidRDefault="003E4A6E" w:rsidP="00A13D60">
      <w:pPr>
        <w:pStyle w:val="AralkYok"/>
      </w:pPr>
      <w:r>
        <w:rPr>
          <w:b/>
        </w:rPr>
        <w:t xml:space="preserve">5. </w:t>
      </w:r>
      <w:r w:rsidR="0039226B">
        <w:rPr>
          <w:b/>
        </w:rPr>
        <w:t xml:space="preserve"> </w:t>
      </w:r>
      <w:r w:rsidR="0039226B">
        <w:t>-Manisa(S</w:t>
      </w:r>
      <w:r w:rsidRPr="003E4A6E">
        <w:t>ard'dan ) başlar ve Mezopotamya'ya uzanır. (    )</w:t>
      </w:r>
    </w:p>
    <w:p w:rsidR="003E4A6E" w:rsidRPr="003E4A6E" w:rsidRDefault="003E4A6E" w:rsidP="00A13D60">
      <w:pPr>
        <w:pStyle w:val="AralkYok"/>
      </w:pPr>
      <w:r w:rsidRPr="003E4A6E">
        <w:t xml:space="preserve">     - Çin'in Şian kentinden başlayarak Avrupa'ya uzanır. (    )</w:t>
      </w:r>
    </w:p>
    <w:p w:rsidR="003E4A6E" w:rsidRPr="003E4A6E" w:rsidRDefault="003E4A6E" w:rsidP="00A13D60">
      <w:pPr>
        <w:pStyle w:val="AralkYok"/>
      </w:pPr>
      <w:r w:rsidRPr="003E4A6E">
        <w:t xml:space="preserve">     - Hindistan'dan başlayarak Mısır'a uzanır. (    )</w:t>
      </w:r>
    </w:p>
    <w:p w:rsidR="003E4A6E" w:rsidRDefault="003E4A6E" w:rsidP="00A13D60">
      <w:pPr>
        <w:pStyle w:val="AralkYok"/>
        <w:rPr>
          <w:b/>
        </w:rPr>
      </w:pPr>
      <w:r>
        <w:rPr>
          <w:b/>
        </w:rPr>
        <w:t>Yukarıda verilen ticaret yolları eşleştirildiğinde nasıl olur?</w:t>
      </w:r>
    </w:p>
    <w:p w:rsidR="003E4A6E" w:rsidRDefault="003E4A6E" w:rsidP="00A13D60">
      <w:pPr>
        <w:pStyle w:val="AralkYok"/>
      </w:pPr>
      <w:r>
        <w:t>A) İPEK YOLU, BAHARAT YOLU, KRAL YOLU                  B) KRAL YOLU,</w:t>
      </w:r>
      <w:r w:rsidR="0039226B">
        <w:t xml:space="preserve"> </w:t>
      </w:r>
      <w:r>
        <w:t>İPEK YOLU,</w:t>
      </w:r>
      <w:r w:rsidR="0039226B">
        <w:t xml:space="preserve"> </w:t>
      </w:r>
      <w:r>
        <w:t>BAHARAT YOLU</w:t>
      </w:r>
    </w:p>
    <w:p w:rsidR="003E4A6E" w:rsidRDefault="003E4A6E" w:rsidP="00A13D60">
      <w:pPr>
        <w:pStyle w:val="AralkYok"/>
      </w:pPr>
      <w:r>
        <w:t>C) BAHARAT YOLU,İPEK YOLU, KRAL YOLU                   D) KRAL YOLU, BAHARAT YOLU, İPEK YOLU</w:t>
      </w:r>
    </w:p>
    <w:p w:rsidR="003E4A6E" w:rsidRDefault="003E4A6E" w:rsidP="00A13D60">
      <w:pPr>
        <w:pStyle w:val="AralkYok"/>
      </w:pPr>
    </w:p>
    <w:p w:rsidR="0039226B" w:rsidRDefault="003E4A6E" w:rsidP="00A13D60">
      <w:pPr>
        <w:pStyle w:val="AralkYok"/>
        <w:rPr>
          <w:b/>
        </w:rPr>
      </w:pPr>
      <w:r>
        <w:rPr>
          <w:b/>
        </w:rPr>
        <w:t>6.</w:t>
      </w:r>
    </w:p>
    <w:tbl>
      <w:tblPr>
        <w:tblStyle w:val="AkKlavuz-Vurgu5"/>
        <w:tblW w:w="0" w:type="auto"/>
        <w:tblLook w:val="04A0"/>
      </w:tblPr>
      <w:tblGrid>
        <w:gridCol w:w="724"/>
        <w:gridCol w:w="1371"/>
        <w:gridCol w:w="945"/>
        <w:gridCol w:w="754"/>
        <w:gridCol w:w="912"/>
        <w:gridCol w:w="1289"/>
        <w:gridCol w:w="1219"/>
        <w:gridCol w:w="786"/>
        <w:gridCol w:w="1282"/>
      </w:tblGrid>
      <w:tr w:rsidR="000F008A" w:rsidTr="0003316A">
        <w:trPr>
          <w:cnfStyle w:val="100000000000"/>
          <w:trHeight w:val="551"/>
        </w:trPr>
        <w:tc>
          <w:tcPr>
            <w:cnfStyle w:val="001000000000"/>
            <w:tcW w:w="724" w:type="dxa"/>
            <w:vAlign w:val="center"/>
          </w:tcPr>
          <w:p w:rsidR="0039226B" w:rsidRDefault="0039226B" w:rsidP="000F008A">
            <w:pPr>
              <w:pStyle w:val="AralkYok"/>
              <w:jc w:val="center"/>
              <w:rPr>
                <w:b w:val="0"/>
              </w:rPr>
            </w:pPr>
            <w:r>
              <w:rPr>
                <w:sz w:val="20"/>
                <w:szCs w:val="20"/>
              </w:rPr>
              <w:t>han</w:t>
            </w:r>
          </w:p>
        </w:tc>
        <w:tc>
          <w:tcPr>
            <w:tcW w:w="1371" w:type="dxa"/>
            <w:vAlign w:val="center"/>
          </w:tcPr>
          <w:p w:rsidR="0039226B" w:rsidRDefault="0039226B" w:rsidP="000F008A">
            <w:pPr>
              <w:pStyle w:val="AralkYok"/>
              <w:jc w:val="center"/>
              <w:cnfStyle w:val="100000000000"/>
              <w:rPr>
                <w:b w:val="0"/>
              </w:rPr>
            </w:pPr>
            <w:r>
              <w:rPr>
                <w:sz w:val="20"/>
                <w:szCs w:val="20"/>
              </w:rPr>
              <w:t>kervansaray</w:t>
            </w:r>
          </w:p>
        </w:tc>
        <w:tc>
          <w:tcPr>
            <w:tcW w:w="945" w:type="dxa"/>
            <w:vAlign w:val="center"/>
          </w:tcPr>
          <w:p w:rsidR="0039226B" w:rsidRDefault="0039226B" w:rsidP="000F008A">
            <w:pPr>
              <w:pStyle w:val="AralkYok"/>
              <w:jc w:val="center"/>
              <w:cnfStyle w:val="100000000000"/>
              <w:rPr>
                <w:b w:val="0"/>
              </w:rPr>
            </w:pPr>
            <w:r>
              <w:rPr>
                <w:sz w:val="20"/>
                <w:szCs w:val="20"/>
              </w:rPr>
              <w:t>hamam</w:t>
            </w:r>
          </w:p>
        </w:tc>
        <w:tc>
          <w:tcPr>
            <w:tcW w:w="754" w:type="dxa"/>
            <w:vAlign w:val="center"/>
          </w:tcPr>
          <w:p w:rsidR="0039226B" w:rsidRDefault="0039226B" w:rsidP="000F008A">
            <w:pPr>
              <w:pStyle w:val="AralkYok"/>
              <w:jc w:val="center"/>
              <w:cnfStyle w:val="100000000000"/>
              <w:rPr>
                <w:b w:val="0"/>
              </w:rPr>
            </w:pPr>
            <w:r>
              <w:rPr>
                <w:sz w:val="20"/>
                <w:szCs w:val="20"/>
              </w:rPr>
              <w:t>kale</w:t>
            </w:r>
          </w:p>
        </w:tc>
        <w:tc>
          <w:tcPr>
            <w:tcW w:w="912" w:type="dxa"/>
            <w:vAlign w:val="center"/>
          </w:tcPr>
          <w:p w:rsidR="0039226B" w:rsidRDefault="0039226B" w:rsidP="000F008A">
            <w:pPr>
              <w:pStyle w:val="AralkYok"/>
              <w:jc w:val="center"/>
              <w:cnfStyle w:val="100000000000"/>
              <w:rPr>
                <w:b w:val="0"/>
              </w:rPr>
            </w:pPr>
            <w:r>
              <w:rPr>
                <w:sz w:val="20"/>
                <w:szCs w:val="20"/>
              </w:rPr>
              <w:t>külliye</w:t>
            </w:r>
          </w:p>
        </w:tc>
        <w:tc>
          <w:tcPr>
            <w:tcW w:w="1289" w:type="dxa"/>
            <w:vAlign w:val="center"/>
          </w:tcPr>
          <w:p w:rsidR="0039226B" w:rsidRDefault="0039226B" w:rsidP="000F008A">
            <w:pPr>
              <w:pStyle w:val="AralkYok"/>
              <w:jc w:val="center"/>
              <w:cnfStyle w:val="100000000000"/>
              <w:rPr>
                <w:b w:val="0"/>
              </w:rPr>
            </w:pPr>
            <w:r>
              <w:rPr>
                <w:sz w:val="20"/>
                <w:szCs w:val="20"/>
              </w:rPr>
              <w:t>imarethane</w:t>
            </w:r>
          </w:p>
        </w:tc>
        <w:tc>
          <w:tcPr>
            <w:tcW w:w="1219" w:type="dxa"/>
            <w:vAlign w:val="center"/>
          </w:tcPr>
          <w:p w:rsidR="0039226B" w:rsidRDefault="0039226B" w:rsidP="000F008A">
            <w:pPr>
              <w:pStyle w:val="AralkYok"/>
              <w:jc w:val="center"/>
              <w:cnfStyle w:val="100000000000"/>
              <w:rPr>
                <w:b w:val="0"/>
              </w:rPr>
            </w:pPr>
            <w:r>
              <w:rPr>
                <w:sz w:val="20"/>
                <w:szCs w:val="20"/>
              </w:rPr>
              <w:t>kütüphane</w:t>
            </w:r>
          </w:p>
        </w:tc>
        <w:tc>
          <w:tcPr>
            <w:tcW w:w="786" w:type="dxa"/>
            <w:vAlign w:val="center"/>
          </w:tcPr>
          <w:p w:rsidR="0039226B" w:rsidRDefault="0039226B" w:rsidP="000F008A">
            <w:pPr>
              <w:pStyle w:val="AralkYok"/>
              <w:jc w:val="center"/>
              <w:cnfStyle w:val="100000000000"/>
              <w:rPr>
                <w:b w:val="0"/>
              </w:rPr>
            </w:pPr>
            <w:r>
              <w:rPr>
                <w:sz w:val="20"/>
                <w:szCs w:val="20"/>
              </w:rPr>
              <w:t>cami</w:t>
            </w:r>
          </w:p>
        </w:tc>
        <w:tc>
          <w:tcPr>
            <w:tcW w:w="1282" w:type="dxa"/>
            <w:vAlign w:val="center"/>
          </w:tcPr>
          <w:p w:rsidR="0039226B" w:rsidRDefault="0039226B" w:rsidP="000F008A">
            <w:pPr>
              <w:pStyle w:val="AralkYok"/>
              <w:jc w:val="center"/>
              <w:cnfStyle w:val="100000000000"/>
              <w:rPr>
                <w:b w:val="0"/>
              </w:rPr>
            </w:pPr>
            <w:r>
              <w:rPr>
                <w:sz w:val="20"/>
                <w:szCs w:val="20"/>
              </w:rPr>
              <w:t>askeri harcamalar</w:t>
            </w:r>
          </w:p>
        </w:tc>
      </w:tr>
      <w:tr w:rsidR="000F008A" w:rsidTr="0003316A">
        <w:trPr>
          <w:cnfStyle w:val="000000100000"/>
          <w:trHeight w:val="521"/>
        </w:trPr>
        <w:tc>
          <w:tcPr>
            <w:cnfStyle w:val="001000000000"/>
            <w:tcW w:w="724" w:type="dxa"/>
          </w:tcPr>
          <w:p w:rsidR="0039226B" w:rsidRDefault="0039226B" w:rsidP="00A13D60">
            <w:pPr>
              <w:pStyle w:val="AralkYok"/>
              <w:rPr>
                <w:b w:val="0"/>
              </w:rPr>
            </w:pPr>
          </w:p>
        </w:tc>
        <w:tc>
          <w:tcPr>
            <w:tcW w:w="1371" w:type="dxa"/>
          </w:tcPr>
          <w:p w:rsidR="0039226B" w:rsidRDefault="0039226B" w:rsidP="00A13D60">
            <w:pPr>
              <w:pStyle w:val="AralkYok"/>
              <w:cnfStyle w:val="000000100000"/>
              <w:rPr>
                <w:b/>
              </w:rPr>
            </w:pPr>
          </w:p>
        </w:tc>
        <w:tc>
          <w:tcPr>
            <w:tcW w:w="945" w:type="dxa"/>
          </w:tcPr>
          <w:p w:rsidR="0039226B" w:rsidRDefault="0039226B" w:rsidP="00A13D60">
            <w:pPr>
              <w:pStyle w:val="AralkYok"/>
              <w:cnfStyle w:val="000000100000"/>
              <w:rPr>
                <w:b/>
              </w:rPr>
            </w:pPr>
          </w:p>
        </w:tc>
        <w:tc>
          <w:tcPr>
            <w:tcW w:w="754" w:type="dxa"/>
          </w:tcPr>
          <w:p w:rsidR="0039226B" w:rsidRDefault="0039226B" w:rsidP="00A13D60">
            <w:pPr>
              <w:pStyle w:val="AralkYok"/>
              <w:cnfStyle w:val="000000100000"/>
              <w:rPr>
                <w:b/>
              </w:rPr>
            </w:pPr>
          </w:p>
        </w:tc>
        <w:tc>
          <w:tcPr>
            <w:tcW w:w="912" w:type="dxa"/>
          </w:tcPr>
          <w:p w:rsidR="0039226B" w:rsidRDefault="0039226B" w:rsidP="00A13D60">
            <w:pPr>
              <w:pStyle w:val="AralkYok"/>
              <w:cnfStyle w:val="000000100000"/>
              <w:rPr>
                <w:b/>
              </w:rPr>
            </w:pPr>
          </w:p>
        </w:tc>
        <w:tc>
          <w:tcPr>
            <w:tcW w:w="1289" w:type="dxa"/>
          </w:tcPr>
          <w:p w:rsidR="0039226B" w:rsidRDefault="0039226B" w:rsidP="00A13D60">
            <w:pPr>
              <w:pStyle w:val="AralkYok"/>
              <w:cnfStyle w:val="000000100000"/>
              <w:rPr>
                <w:b/>
              </w:rPr>
            </w:pPr>
          </w:p>
        </w:tc>
        <w:tc>
          <w:tcPr>
            <w:tcW w:w="1219" w:type="dxa"/>
          </w:tcPr>
          <w:p w:rsidR="0039226B" w:rsidRDefault="0039226B" w:rsidP="00A13D60">
            <w:pPr>
              <w:pStyle w:val="AralkYok"/>
              <w:cnfStyle w:val="000000100000"/>
              <w:rPr>
                <w:b/>
              </w:rPr>
            </w:pPr>
          </w:p>
        </w:tc>
        <w:tc>
          <w:tcPr>
            <w:tcW w:w="786" w:type="dxa"/>
          </w:tcPr>
          <w:p w:rsidR="0039226B" w:rsidRDefault="0039226B" w:rsidP="00A13D60">
            <w:pPr>
              <w:pStyle w:val="AralkYok"/>
              <w:cnfStyle w:val="000000100000"/>
              <w:rPr>
                <w:b/>
              </w:rPr>
            </w:pPr>
          </w:p>
        </w:tc>
        <w:tc>
          <w:tcPr>
            <w:tcW w:w="1282" w:type="dxa"/>
          </w:tcPr>
          <w:p w:rsidR="0039226B" w:rsidRDefault="0039226B" w:rsidP="00A13D60">
            <w:pPr>
              <w:pStyle w:val="AralkYok"/>
              <w:cnfStyle w:val="000000100000"/>
              <w:rPr>
                <w:b/>
              </w:rPr>
            </w:pPr>
          </w:p>
        </w:tc>
      </w:tr>
    </w:tbl>
    <w:p w:rsidR="0039226B" w:rsidRDefault="002372E9" w:rsidP="00A13D60">
      <w:pPr>
        <w:pStyle w:val="AralkYok"/>
        <w:rPr>
          <w:b/>
        </w:rPr>
      </w:pPr>
      <w:hyperlink r:id="rId9" w:history="1">
        <w:r w:rsidR="0003316A" w:rsidRPr="00C311B4">
          <w:rPr>
            <w:rStyle w:val="Kpr"/>
            <w:rFonts w:ascii="Comic Sans MS" w:hAnsi="Comic Sans MS"/>
          </w:rPr>
          <w:t>www.</w:t>
        </w:r>
        <w:r w:rsidR="00AF72B1">
          <w:rPr>
            <w:rStyle w:val="Kpr"/>
            <w:rFonts w:ascii="Comic Sans MS" w:hAnsi="Comic Sans MS"/>
          </w:rPr>
          <w:t>HangiSoru</w:t>
        </w:r>
        <w:r w:rsidR="0003316A" w:rsidRPr="00C311B4">
          <w:rPr>
            <w:rStyle w:val="Kpr"/>
            <w:rFonts w:ascii="Comic Sans MS" w:hAnsi="Comic Sans MS"/>
          </w:rPr>
          <w:t>.com</w:t>
        </w:r>
      </w:hyperlink>
      <w:r w:rsidR="0003316A">
        <w:rPr>
          <w:rFonts w:ascii="Comic Sans MS" w:hAnsi="Comic Sans MS"/>
        </w:rPr>
        <w:t xml:space="preserve"> </w:t>
      </w:r>
    </w:p>
    <w:p w:rsidR="0039226B" w:rsidRPr="003E4A6E" w:rsidRDefault="0039226B" w:rsidP="00A13D60">
      <w:pPr>
        <w:pStyle w:val="AralkYok"/>
        <w:rPr>
          <w:b/>
        </w:rPr>
      </w:pPr>
      <w:r>
        <w:rPr>
          <w:b/>
        </w:rPr>
        <w:t>Yukarıdakilerden hangileri</w:t>
      </w:r>
      <w:r w:rsidR="003E4A6E" w:rsidRPr="003E4A6E">
        <w:rPr>
          <w:b/>
        </w:rPr>
        <w:t xml:space="preserve"> vakıflardan</w:t>
      </w:r>
      <w:r>
        <w:rPr>
          <w:b/>
        </w:rPr>
        <w:t xml:space="preserve"> toplanan gelirlerle yapılır? Altındaki boşluğa X koyarak belirtiniz.</w:t>
      </w:r>
    </w:p>
    <w:sectPr w:rsidR="0039226B" w:rsidRPr="003E4A6E" w:rsidSect="000F008A">
      <w:headerReference w:type="even" r:id="rId10"/>
      <w:headerReference w:type="default" r:id="rId11"/>
      <w:footerReference w:type="even" r:id="rId12"/>
      <w:footerReference w:type="default" r:id="rId13"/>
      <w:headerReference w:type="first" r:id="rId14"/>
      <w:footerReference w:type="first" r:id="rId15"/>
      <w:pgSz w:w="11906" w:h="16838"/>
      <w:pgMar w:top="993" w:right="1133"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BA3" w:rsidRDefault="007B5BA3" w:rsidP="00723D17">
      <w:pPr>
        <w:spacing w:after="0" w:line="240" w:lineRule="auto"/>
      </w:pPr>
      <w:r>
        <w:separator/>
      </w:r>
    </w:p>
  </w:endnote>
  <w:endnote w:type="continuationSeparator" w:id="1">
    <w:p w:rsidR="007B5BA3" w:rsidRDefault="007B5BA3" w:rsidP="00723D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D17" w:rsidRDefault="00723D1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D17" w:rsidRDefault="00723D1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D17" w:rsidRDefault="00723D1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BA3" w:rsidRDefault="007B5BA3" w:rsidP="00723D17">
      <w:pPr>
        <w:spacing w:after="0" w:line="240" w:lineRule="auto"/>
      </w:pPr>
      <w:r>
        <w:separator/>
      </w:r>
    </w:p>
  </w:footnote>
  <w:footnote w:type="continuationSeparator" w:id="1">
    <w:p w:rsidR="007B5BA3" w:rsidRDefault="007B5BA3" w:rsidP="00723D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D17" w:rsidRDefault="00723D1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D17" w:rsidRDefault="00723D17">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D17" w:rsidRDefault="00723D17">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1505"/>
  </w:hdrShapeDefaults>
  <w:footnotePr>
    <w:footnote w:id="0"/>
    <w:footnote w:id="1"/>
  </w:footnotePr>
  <w:endnotePr>
    <w:endnote w:id="0"/>
    <w:endnote w:id="1"/>
  </w:endnotePr>
  <w:compat/>
  <w:rsids>
    <w:rsidRoot w:val="004D4253"/>
    <w:rsid w:val="0003316A"/>
    <w:rsid w:val="00035108"/>
    <w:rsid w:val="000F008A"/>
    <w:rsid w:val="001E22DB"/>
    <w:rsid w:val="002372E9"/>
    <w:rsid w:val="0039226B"/>
    <w:rsid w:val="003E4A6E"/>
    <w:rsid w:val="00404BDC"/>
    <w:rsid w:val="004343D5"/>
    <w:rsid w:val="00444A15"/>
    <w:rsid w:val="004D4253"/>
    <w:rsid w:val="004D5283"/>
    <w:rsid w:val="00576911"/>
    <w:rsid w:val="00723D17"/>
    <w:rsid w:val="00752383"/>
    <w:rsid w:val="0078253F"/>
    <w:rsid w:val="007B5BA3"/>
    <w:rsid w:val="009535D6"/>
    <w:rsid w:val="00A13D60"/>
    <w:rsid w:val="00A55522"/>
    <w:rsid w:val="00A63172"/>
    <w:rsid w:val="00AF72B1"/>
    <w:rsid w:val="00B0369B"/>
    <w:rsid w:val="00B07334"/>
    <w:rsid w:val="00B73E13"/>
    <w:rsid w:val="00C676B9"/>
    <w:rsid w:val="00D065D9"/>
    <w:rsid w:val="00D66875"/>
    <w:rsid w:val="00DE2C38"/>
    <w:rsid w:val="00EC5DD3"/>
    <w:rsid w:val="00EE281E"/>
    <w:rsid w:val="00FB37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rules v:ext="edit">
        <o:r id="V:Rule11" type="connector" idref="#_x0000_s1029"/>
        <o:r id="V:Rule12" type="connector" idref="#_x0000_s1033"/>
        <o:r id="V:Rule13" type="connector" idref="#_x0000_s1032"/>
        <o:r id="V:Rule14" type="connector" idref="#_x0000_s1026"/>
        <o:r id="V:Rule15" type="connector" idref="#_x0000_s1028"/>
        <o:r id="V:Rule16" type="connector" idref="#_x0000_s1034"/>
        <o:r id="V:Rule17" type="connector" idref="#_x0000_s1031"/>
        <o:r id="V:Rule18" type="connector" idref="#_x0000_s1043"/>
        <o:r id="V:Rule19" type="connector" idref="#_x0000_s1027"/>
        <o:r id="V:Rule20" type="connector" idref="#_x0000_s1030"/>
      </o:rules>
      <o:regrouptable v:ext="edit">
        <o:entry new="1" old="0"/>
        <o:entry new="2" old="1"/>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C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D4253"/>
    <w:pPr>
      <w:spacing w:after="0" w:line="240" w:lineRule="auto"/>
    </w:pPr>
  </w:style>
  <w:style w:type="table" w:styleId="TabloKlavuzu">
    <w:name w:val="Table Grid"/>
    <w:basedOn w:val="NormalTablo"/>
    <w:uiPriority w:val="59"/>
    <w:rsid w:val="00EC5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C5D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DD3"/>
    <w:rPr>
      <w:rFonts w:ascii="Tahoma" w:hAnsi="Tahoma" w:cs="Tahoma"/>
      <w:sz w:val="16"/>
      <w:szCs w:val="16"/>
    </w:rPr>
  </w:style>
  <w:style w:type="character" w:styleId="YerTutucuMetni">
    <w:name w:val="Placeholder Text"/>
    <w:basedOn w:val="VarsaylanParagrafYazTipi"/>
    <w:uiPriority w:val="99"/>
    <w:semiHidden/>
    <w:rsid w:val="00EC5DD3"/>
    <w:rPr>
      <w:color w:val="808080"/>
    </w:rPr>
  </w:style>
  <w:style w:type="paragraph" w:styleId="stbilgi">
    <w:name w:val="header"/>
    <w:basedOn w:val="Normal"/>
    <w:link w:val="stbilgiChar"/>
    <w:uiPriority w:val="99"/>
    <w:semiHidden/>
    <w:unhideWhenUsed/>
    <w:rsid w:val="00723D1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23D17"/>
  </w:style>
  <w:style w:type="paragraph" w:styleId="Altbilgi">
    <w:name w:val="footer"/>
    <w:basedOn w:val="Normal"/>
    <w:link w:val="AltbilgiChar"/>
    <w:uiPriority w:val="99"/>
    <w:semiHidden/>
    <w:unhideWhenUsed/>
    <w:rsid w:val="00723D1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23D17"/>
  </w:style>
  <w:style w:type="table" w:styleId="AkListe">
    <w:name w:val="Light List"/>
    <w:basedOn w:val="NormalTablo"/>
    <w:uiPriority w:val="61"/>
    <w:rsid w:val="000F008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0F008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Klavuz-Vurgu5">
    <w:name w:val="Light Grid Accent 5"/>
    <w:basedOn w:val="NormalTablo"/>
    <w:uiPriority w:val="62"/>
    <w:rsid w:val="000F008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3">
    <w:name w:val="Light Grid Accent 3"/>
    <w:basedOn w:val="NormalTablo"/>
    <w:uiPriority w:val="62"/>
    <w:rsid w:val="000F008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Kpr">
    <w:name w:val="Hyperlink"/>
    <w:basedOn w:val="VarsaylanParagrafYazTipi"/>
    <w:uiPriority w:val="99"/>
    <w:unhideWhenUsed/>
    <w:rsid w:val="000331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oogle.com.tr/url?sa=i&amp;rct=j&amp;q=&amp;esrc=s&amp;source=images&amp;cd=&amp;cad=rja&amp;uact=8&amp;ved=2ahUKEwihrPDEs4naAhUNbFAKHf23BvMQjRx6BAgAEAU&amp;url=http://bilgidagi.com/Dersler/Cografya/4048/dunya-dilsiz-haritasi--bos-dunya-haritasi--dunya-haritasi-yuksek-cozunurlukte-dunya-haritasi--akilli-etkilesimli--tahtay.html&amp;psig=AOvVaw0Y1C5ilgp94DI-Wp9aZhdO&amp;ust=152213356253641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angiSoru.com/" TargetMode="External"/><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EB14F-2DDA-46FA-BF55-0BC13A63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3403</Characters>
  <DocSecurity>0</DocSecurity>
  <Lines>119</Lines>
  <Paragraphs>67</Paragraphs>
  <ScaleCrop>false</ScaleCrop>
  <HeadingPairs>
    <vt:vector size="2" baseType="variant">
      <vt:variant>
        <vt:lpstr>Konu Başlığı</vt:lpstr>
      </vt:variant>
      <vt:variant>
        <vt:i4>1</vt:i4>
      </vt:variant>
    </vt:vector>
  </HeadingPairs>
  <TitlesOfParts>
    <vt:vector size="1" baseType="lpstr">
      <vt:lpstr/>
    </vt:vector>
  </TitlesOfParts>
  <Manager>www.HangiSoru.com</Manager>
  <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Öğretmenler Odası</cp:lastModifiedBy>
  <cp:revision>2</cp:revision>
  <dcterms:created xsi:type="dcterms:W3CDTF">2018-03-31T12:49:00Z</dcterms:created>
  <dcterms:modified xsi:type="dcterms:W3CDTF">2022-02-25T05:33:00Z</dcterms:modified>
  <cp:category>www.HangiSoru.com</cp:category>
</cp:coreProperties>
</file>