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4E" w:rsidRDefault="0063424E" w:rsidP="0063424E">
      <w:pPr>
        <w:rPr>
          <w:b/>
          <w:u w:val="single"/>
        </w:rPr>
      </w:pPr>
    </w:p>
    <w:p w:rsidR="0063424E" w:rsidRPr="00A46630" w:rsidRDefault="0063424E" w:rsidP="00A46630">
      <w:pPr>
        <w:jc w:val="center"/>
        <w:rPr>
          <w:rFonts w:asciiTheme="minorHAnsi" w:hAnsiTheme="minorHAnsi" w:cstheme="minorHAnsi"/>
          <w:b/>
          <w:color w:val="0033CC"/>
        </w:rPr>
      </w:pPr>
      <w:bookmarkStart w:id="0" w:name="OLE_LINK1"/>
      <w:bookmarkStart w:id="1" w:name="OLE_LINK2"/>
      <w:r w:rsidRPr="00A46630">
        <w:rPr>
          <w:rFonts w:asciiTheme="minorHAnsi" w:hAnsiTheme="minorHAnsi" w:cstheme="minorHAnsi"/>
          <w:b/>
          <w:color w:val="0033CC"/>
        </w:rPr>
        <w:t>5.Sınıf Üretim, Dağıtım ve Tüketim Ünite</w:t>
      </w:r>
      <w:r w:rsidR="00A46630" w:rsidRPr="00A46630">
        <w:rPr>
          <w:rFonts w:asciiTheme="minorHAnsi" w:hAnsiTheme="minorHAnsi" w:cstheme="minorHAnsi"/>
          <w:b/>
          <w:color w:val="0033CC"/>
        </w:rPr>
        <w:t>si Bilgi Ölçme</w:t>
      </w:r>
      <w:bookmarkEnd w:id="0"/>
      <w:bookmarkEnd w:id="1"/>
    </w:p>
    <w:p w:rsidR="00A46630" w:rsidRDefault="00A46630" w:rsidP="0063424E">
      <w:pPr>
        <w:rPr>
          <w:rFonts w:asciiTheme="minorHAnsi" w:hAnsiTheme="minorHAnsi" w:cstheme="minorHAnsi"/>
          <w:b/>
          <w:sz w:val="22"/>
          <w:szCs w:val="22"/>
        </w:rPr>
      </w:pPr>
    </w:p>
    <w:p w:rsidR="0063424E" w:rsidRDefault="0063424E" w:rsidP="0063424E">
      <w:pPr>
        <w:rPr>
          <w:rFonts w:asciiTheme="minorHAnsi" w:hAnsiTheme="minorHAnsi" w:cstheme="minorHAnsi"/>
          <w:b/>
          <w:sz w:val="22"/>
          <w:szCs w:val="22"/>
        </w:rPr>
      </w:pPr>
    </w:p>
    <w:p w:rsidR="0063424E" w:rsidRPr="0063424E" w:rsidRDefault="0063424E" w:rsidP="0063424E">
      <w:pPr>
        <w:rPr>
          <w:rFonts w:asciiTheme="minorHAnsi" w:hAnsiTheme="minorHAnsi" w:cstheme="minorHAnsi"/>
          <w:b/>
          <w:sz w:val="22"/>
          <w:szCs w:val="22"/>
        </w:rPr>
      </w:pPr>
      <w:r w:rsidRPr="0063424E">
        <w:rPr>
          <w:rFonts w:asciiTheme="minorHAnsi" w:hAnsiTheme="minorHAnsi" w:cstheme="minorHAnsi"/>
          <w:b/>
          <w:sz w:val="22"/>
          <w:szCs w:val="22"/>
        </w:rPr>
        <w:t>A)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3424E">
        <w:rPr>
          <w:rFonts w:asciiTheme="minorHAnsi" w:hAnsiTheme="minorHAnsi" w:cstheme="minorHAnsi"/>
          <w:b/>
          <w:sz w:val="22"/>
          <w:szCs w:val="22"/>
        </w:rPr>
        <w:t>Aşağıdaki boşlukları doldurunuz.</w:t>
      </w:r>
    </w:p>
    <w:p w:rsidR="0063424E" w:rsidRPr="0063424E" w:rsidRDefault="0063424E" w:rsidP="0063424E">
      <w:pPr>
        <w:spacing w:after="4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9622" w:type="dxa"/>
        <w:tblLook w:val="04A0"/>
      </w:tblPr>
      <w:tblGrid>
        <w:gridCol w:w="6824"/>
        <w:gridCol w:w="2798"/>
      </w:tblGrid>
      <w:tr w:rsidR="0063424E" w:rsidRPr="0063424E" w:rsidTr="0063424E">
        <w:trPr>
          <w:trHeight w:val="396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 xml:space="preserve">* Ülkemizde en çok çay ve fındığın yetiştiği bölgedir. 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396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>* Ülkemizde sanayi faaliyetlerinin en çok yapıldığı bölgedir.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740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>* Büyükbaş hayvancılığın yapıldığı bir bölgedir aynı zamanda ülkemizde yükseltinin en fazla olduğu bölgedir.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415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>* Buğday, arpa şeker pancarı üretiminde ülkemizde 1.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3424E">
              <w:rPr>
                <w:rFonts w:asciiTheme="minorHAnsi" w:hAnsiTheme="minorHAnsi" w:cstheme="minorHAnsi"/>
              </w:rPr>
              <w:t>olan bölgemizdir.</w:t>
            </w:r>
            <w:r w:rsidRPr="0063424E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759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>* Portakal mandalina ve muzun yetiştirildiği bölgedir. Aynı zamanda ülkemizde en fazla seracılık faaliyetinin yapıldığı bölgedir.</w:t>
            </w:r>
            <w:r w:rsidRPr="0063424E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396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>* Orman bakımından en fakir bölgemizdir.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396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 xml:space="preserve">* Pamuk üretiminde ilk sıralarda olan, Gap ile ünlü bölgemizdir. 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396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>* Dağların kıyıya dik olarak uzandığı bölgemizdir. İncir’i ile meşhurdur.</w:t>
            </w:r>
            <w:r w:rsidRPr="0063424E">
              <w:rPr>
                <w:rFonts w:asciiTheme="minorHAnsi" w:hAnsiTheme="minorHAnsi" w:cstheme="minorHAnsi"/>
                <w:u w:val="single"/>
              </w:rPr>
              <w:t xml:space="preserve">                        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415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 xml:space="preserve">* İhracatta Dünya 1. </w:t>
            </w:r>
            <w:r>
              <w:rPr>
                <w:rFonts w:asciiTheme="minorHAnsi" w:hAnsiTheme="minorHAnsi" w:cstheme="minorHAnsi"/>
              </w:rPr>
              <w:t>o</w:t>
            </w:r>
            <w:r w:rsidRPr="0063424E">
              <w:rPr>
                <w:rFonts w:asciiTheme="minorHAnsi" w:hAnsiTheme="minorHAnsi" w:cstheme="minorHAnsi"/>
              </w:rPr>
              <w:t>lduğumuz ürün.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396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>* Yabancı turistlerin en çok geldiği nüfusu en kalabalık şehrimiz.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362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>* Dış ülkeden yapılan alıma denir.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rPr>
                <w:rFonts w:asciiTheme="minorHAnsi" w:hAnsiTheme="minorHAnsi" w:cstheme="minorHAnsi"/>
              </w:rPr>
            </w:pPr>
          </w:p>
        </w:tc>
      </w:tr>
    </w:tbl>
    <w:p w:rsidR="00741D50" w:rsidRPr="0063424E" w:rsidRDefault="00741D50">
      <w:pPr>
        <w:rPr>
          <w:rFonts w:asciiTheme="minorHAnsi" w:hAnsiTheme="minorHAnsi" w:cstheme="minorHAnsi"/>
          <w:sz w:val="22"/>
          <w:szCs w:val="22"/>
        </w:rPr>
      </w:pPr>
    </w:p>
    <w:p w:rsidR="0063424E" w:rsidRDefault="0063424E"/>
    <w:p w:rsidR="0063424E" w:rsidRDefault="0063424E" w:rsidP="0063424E">
      <w:pPr>
        <w:autoSpaceDE w:val="0"/>
        <w:autoSpaceDN w:val="0"/>
        <w:adjustRightInd w:val="0"/>
        <w:rPr>
          <w:sz w:val="20"/>
          <w:szCs w:val="20"/>
        </w:rPr>
      </w:pPr>
    </w:p>
    <w:p w:rsidR="0063424E" w:rsidRDefault="0063424E" w:rsidP="0063424E">
      <w:pPr>
        <w:autoSpaceDE w:val="0"/>
        <w:autoSpaceDN w:val="0"/>
        <w:adjustRightInd w:val="0"/>
        <w:rPr>
          <w:sz w:val="20"/>
          <w:szCs w:val="20"/>
        </w:rPr>
      </w:pPr>
    </w:p>
    <w:p w:rsidR="0063424E" w:rsidRDefault="0063424E" w:rsidP="0063424E">
      <w:pPr>
        <w:autoSpaceDE w:val="0"/>
        <w:autoSpaceDN w:val="0"/>
        <w:adjustRightInd w:val="0"/>
        <w:rPr>
          <w:sz w:val="20"/>
          <w:szCs w:val="20"/>
        </w:rPr>
      </w:pPr>
    </w:p>
    <w:p w:rsidR="0063424E" w:rsidRDefault="0063424E" w:rsidP="0063424E">
      <w:pPr>
        <w:autoSpaceDE w:val="0"/>
        <w:autoSpaceDN w:val="0"/>
        <w:adjustRightInd w:val="0"/>
        <w:rPr>
          <w:sz w:val="20"/>
          <w:szCs w:val="20"/>
        </w:rPr>
      </w:pPr>
    </w:p>
    <w:p w:rsidR="0063424E" w:rsidRPr="0063424E" w:rsidRDefault="0063424E" w:rsidP="0063424E">
      <w:pPr>
        <w:autoSpaceDE w:val="0"/>
        <w:autoSpaceDN w:val="0"/>
        <w:adjustRightInd w:val="0"/>
      </w:pPr>
    </w:p>
    <w:p w:rsidR="0063424E" w:rsidRPr="0063424E" w:rsidRDefault="0063424E" w:rsidP="0063424E">
      <w:pPr>
        <w:autoSpaceDE w:val="0"/>
        <w:autoSpaceDN w:val="0"/>
        <w:adjustRightInd w:val="0"/>
        <w:rPr>
          <w:rFonts w:asciiTheme="minorHAnsi" w:eastAsia="VagRoundedBold" w:hAnsiTheme="minorHAnsi" w:cstheme="minorHAnsi"/>
          <w:b/>
          <w:sz w:val="22"/>
          <w:szCs w:val="22"/>
        </w:rPr>
      </w:pPr>
      <w:r w:rsidRPr="0063424E">
        <w:rPr>
          <w:rFonts w:asciiTheme="minorHAnsi" w:hAnsiTheme="minorHAnsi" w:cstheme="minorHAnsi"/>
          <w:b/>
          <w:sz w:val="22"/>
          <w:szCs w:val="22"/>
        </w:rPr>
        <w:t>B)</w:t>
      </w:r>
      <w:r w:rsidRPr="0063424E">
        <w:rPr>
          <w:rFonts w:asciiTheme="minorHAnsi" w:eastAsia="VagRoundedThin" w:hAnsiTheme="minorHAnsi" w:cstheme="minorHAnsi"/>
          <w:bCs/>
          <w:color w:val="000000"/>
          <w:sz w:val="22"/>
          <w:szCs w:val="22"/>
        </w:rPr>
        <w:t xml:space="preserve"> </w:t>
      </w:r>
      <w:r w:rsidRPr="0063424E">
        <w:rPr>
          <w:rFonts w:asciiTheme="minorHAnsi" w:hAnsiTheme="minorHAnsi" w:cstheme="minorHAnsi"/>
          <w:b/>
          <w:sz w:val="22"/>
          <w:szCs w:val="22"/>
        </w:rPr>
        <w:t>Aşağıda verilen ekonomik faaliyetler ile uygun olan bölgeyi eşleştiriniz.</w:t>
      </w:r>
    </w:p>
    <w:p w:rsidR="0063424E" w:rsidRPr="0063424E" w:rsidRDefault="0063424E" w:rsidP="0063424E">
      <w:pPr>
        <w:autoSpaceDE w:val="0"/>
        <w:autoSpaceDN w:val="0"/>
        <w:adjustRightInd w:val="0"/>
        <w:rPr>
          <w:rFonts w:asciiTheme="minorHAnsi" w:eastAsia="VagRoundedBold" w:hAnsiTheme="minorHAnsi" w:cstheme="minorHAnsi"/>
          <w:b/>
          <w:sz w:val="22"/>
          <w:szCs w:val="22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3"/>
        <w:gridCol w:w="1376"/>
        <w:gridCol w:w="3163"/>
      </w:tblGrid>
      <w:tr w:rsidR="0063424E" w:rsidRPr="0063424E" w:rsidTr="0063424E">
        <w:trPr>
          <w:trHeight w:val="504"/>
        </w:trPr>
        <w:tc>
          <w:tcPr>
            <w:tcW w:w="280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Turizm faaliyeti</w:t>
            </w:r>
          </w:p>
        </w:tc>
        <w:tc>
          <w:tcPr>
            <w:tcW w:w="1376" w:type="dxa"/>
            <w:vMerge w:val="restart"/>
            <w:tcBorders>
              <w:top w:val="nil"/>
            </w:tcBorders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Marmara Bölgesi</w:t>
            </w:r>
          </w:p>
        </w:tc>
      </w:tr>
      <w:tr w:rsidR="0063424E" w:rsidRPr="0063424E" w:rsidTr="0063424E">
        <w:trPr>
          <w:trHeight w:val="504"/>
        </w:trPr>
        <w:tc>
          <w:tcPr>
            <w:tcW w:w="280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Zeytin üretimi</w:t>
            </w:r>
          </w:p>
        </w:tc>
        <w:tc>
          <w:tcPr>
            <w:tcW w:w="1376" w:type="dxa"/>
            <w:vMerge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Doğu Anadolu Bölgesi</w:t>
            </w:r>
          </w:p>
        </w:tc>
      </w:tr>
      <w:tr w:rsidR="0063424E" w:rsidRPr="0063424E" w:rsidTr="0063424E">
        <w:trPr>
          <w:trHeight w:val="504"/>
        </w:trPr>
        <w:tc>
          <w:tcPr>
            <w:tcW w:w="280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Ayçiçeği üretimi</w:t>
            </w:r>
          </w:p>
        </w:tc>
        <w:tc>
          <w:tcPr>
            <w:tcW w:w="1376" w:type="dxa"/>
            <w:vMerge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Akdeniz Bölgesi</w:t>
            </w:r>
          </w:p>
        </w:tc>
      </w:tr>
      <w:tr w:rsidR="0063424E" w:rsidRPr="0063424E" w:rsidTr="0063424E">
        <w:trPr>
          <w:trHeight w:val="504"/>
        </w:trPr>
        <w:tc>
          <w:tcPr>
            <w:tcW w:w="280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Çay üretimi</w:t>
            </w:r>
          </w:p>
        </w:tc>
        <w:tc>
          <w:tcPr>
            <w:tcW w:w="1376" w:type="dxa"/>
            <w:vMerge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Ege Bölgesi</w:t>
            </w:r>
          </w:p>
        </w:tc>
      </w:tr>
      <w:tr w:rsidR="0063424E" w:rsidRPr="0063424E" w:rsidTr="0063424E">
        <w:trPr>
          <w:trHeight w:val="504"/>
        </w:trPr>
        <w:tc>
          <w:tcPr>
            <w:tcW w:w="280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Pamuk üretimi</w:t>
            </w:r>
          </w:p>
        </w:tc>
        <w:tc>
          <w:tcPr>
            <w:tcW w:w="1376" w:type="dxa"/>
            <w:vMerge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İç Anadolu Bölgesi</w:t>
            </w:r>
          </w:p>
        </w:tc>
      </w:tr>
      <w:tr w:rsidR="0063424E" w:rsidRPr="0063424E" w:rsidTr="0063424E">
        <w:trPr>
          <w:trHeight w:val="504"/>
        </w:trPr>
        <w:tc>
          <w:tcPr>
            <w:tcW w:w="280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Buğday üretimi</w:t>
            </w:r>
          </w:p>
        </w:tc>
        <w:tc>
          <w:tcPr>
            <w:tcW w:w="1376" w:type="dxa"/>
            <w:vMerge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Karadeniz Bölgesi</w:t>
            </w:r>
          </w:p>
        </w:tc>
      </w:tr>
      <w:tr w:rsidR="0063424E" w:rsidRPr="0063424E" w:rsidTr="0063424E">
        <w:trPr>
          <w:trHeight w:val="504"/>
        </w:trPr>
        <w:tc>
          <w:tcPr>
            <w:tcW w:w="280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Büyükbaş hayvancılığı</w:t>
            </w:r>
          </w:p>
        </w:tc>
        <w:tc>
          <w:tcPr>
            <w:tcW w:w="1376" w:type="dxa"/>
            <w:vMerge/>
            <w:tcBorders>
              <w:bottom w:val="nil"/>
            </w:tcBorders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Güneydoğu Anadolu Bölgesi</w:t>
            </w:r>
          </w:p>
        </w:tc>
      </w:tr>
    </w:tbl>
    <w:p w:rsidR="0063424E" w:rsidRPr="0063424E" w:rsidRDefault="0063424E" w:rsidP="0063424E">
      <w:pPr>
        <w:rPr>
          <w:rFonts w:asciiTheme="minorHAnsi" w:hAnsiTheme="minorHAnsi" w:cstheme="minorHAnsi"/>
          <w:sz w:val="22"/>
          <w:szCs w:val="22"/>
        </w:rPr>
      </w:pPr>
    </w:p>
    <w:p w:rsidR="0063424E" w:rsidRPr="0063424E" w:rsidRDefault="00D44773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34227B" w:rsidRPr="0073007D">
          <w:rPr>
            <w:rStyle w:val="Kpr"/>
            <w:b/>
            <w:noProof/>
            <w:lang w:val="en-US"/>
          </w:rPr>
          <w:t>https://www.</w:t>
        </w:r>
        <w:r w:rsidR="005F1D52">
          <w:rPr>
            <w:rStyle w:val="Kpr"/>
            <w:b/>
            <w:noProof/>
            <w:lang w:val="en-US"/>
          </w:rPr>
          <w:t>HangiSoru</w:t>
        </w:r>
        <w:r w:rsidR="0034227B" w:rsidRPr="0073007D">
          <w:rPr>
            <w:rStyle w:val="Kpr"/>
            <w:b/>
            <w:noProof/>
            <w:lang w:val="en-US"/>
          </w:rPr>
          <w:t>.com</w:t>
        </w:r>
      </w:hyperlink>
      <w:r w:rsidR="0034227B">
        <w:rPr>
          <w:b/>
          <w:noProof/>
          <w:lang w:val="en-US"/>
        </w:rPr>
        <w:t xml:space="preserve"> </w:t>
      </w:r>
    </w:p>
    <w:sectPr w:rsidR="0063424E" w:rsidRPr="0063424E" w:rsidSect="00634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D52" w:rsidRDefault="005F1D52" w:rsidP="005F1D52">
      <w:r>
        <w:separator/>
      </w:r>
    </w:p>
  </w:endnote>
  <w:endnote w:type="continuationSeparator" w:id="1">
    <w:p w:rsidR="005F1D52" w:rsidRDefault="005F1D52" w:rsidP="005F1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agRounded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10" w:csb1="00000000"/>
  </w:font>
  <w:font w:name="VagRoundedThin">
    <w:altName w:val="gothic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52" w:rsidRDefault="005F1D5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52" w:rsidRDefault="005F1D5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52" w:rsidRDefault="005F1D5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D52" w:rsidRDefault="005F1D52" w:rsidP="005F1D52">
      <w:r>
        <w:separator/>
      </w:r>
    </w:p>
  </w:footnote>
  <w:footnote w:type="continuationSeparator" w:id="1">
    <w:p w:rsidR="005F1D52" w:rsidRDefault="005F1D52" w:rsidP="005F1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52" w:rsidRDefault="005F1D5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52" w:rsidRDefault="005F1D5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52" w:rsidRDefault="005F1D5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24E"/>
    <w:rsid w:val="0034227B"/>
    <w:rsid w:val="005F1D52"/>
    <w:rsid w:val="0063424E"/>
    <w:rsid w:val="006B25D9"/>
    <w:rsid w:val="00741D50"/>
    <w:rsid w:val="00813AA9"/>
    <w:rsid w:val="00A46630"/>
    <w:rsid w:val="00D4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4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3424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227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5F1D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F1D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F1D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F1D5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F290-AA23-4BCE-8DDF-438EA29A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1021</Characters>
  <DocSecurity>0</DocSecurity>
  <Lines>62</Lines>
  <Paragraphs>29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cp:keywords>https:/www.HangiSoru.com</cp:keywords>
  <dc:description>https://www.HangiSoru.com</dc:description>
  <dcterms:created xsi:type="dcterms:W3CDTF">2020-02-09T08:00:00Z</dcterms:created>
  <dcterms:modified xsi:type="dcterms:W3CDTF">2022-01-15T13:12:00Z</dcterms:modified>
</cp:coreProperties>
</file>